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ABA" w:rsidRDefault="00784ABA">
      <w:pPr>
        <w:widowControl w:val="0"/>
        <w:autoSpaceDE w:val="0"/>
        <w:autoSpaceDN w:val="0"/>
        <w:adjustRightInd w:val="0"/>
        <w:spacing w:after="0" w:line="240" w:lineRule="auto"/>
        <w:rPr>
          <w:rFonts w:cs="Times New Roman"/>
          <w:szCs w:val="28"/>
        </w:rPr>
      </w:pPr>
      <w:r>
        <w:rPr>
          <w:rFonts w:cs="Times New Roman"/>
          <w:szCs w:val="28"/>
        </w:rPr>
        <w:t xml:space="preserve">Документ предоставлен </w:t>
      </w:r>
      <w:hyperlink r:id="rId4" w:history="1">
        <w:r>
          <w:rPr>
            <w:rFonts w:cs="Times New Roman"/>
            <w:color w:val="0000FF"/>
            <w:szCs w:val="28"/>
          </w:rPr>
          <w:t>КонсультантПлюс</w:t>
        </w:r>
      </w:hyperlink>
      <w:r>
        <w:rPr>
          <w:rFonts w:cs="Times New Roman"/>
          <w:szCs w:val="28"/>
        </w:rPr>
        <w:br/>
      </w:r>
    </w:p>
    <w:p w:rsidR="00784ABA" w:rsidRDefault="00784ABA">
      <w:pPr>
        <w:widowControl w:val="0"/>
        <w:autoSpaceDE w:val="0"/>
        <w:autoSpaceDN w:val="0"/>
        <w:adjustRightInd w:val="0"/>
        <w:spacing w:after="0" w:line="240" w:lineRule="auto"/>
        <w:jc w:val="both"/>
        <w:outlineLvl w:val="0"/>
        <w:rPr>
          <w:rFonts w:cs="Times New Roman"/>
          <w:szCs w:val="28"/>
        </w:rPr>
      </w:pPr>
    </w:p>
    <w:p w:rsidR="00784ABA" w:rsidRDefault="00784ABA">
      <w:pPr>
        <w:widowControl w:val="0"/>
        <w:autoSpaceDE w:val="0"/>
        <w:autoSpaceDN w:val="0"/>
        <w:adjustRightInd w:val="0"/>
        <w:spacing w:after="0" w:line="240" w:lineRule="auto"/>
        <w:jc w:val="center"/>
        <w:outlineLvl w:val="0"/>
        <w:rPr>
          <w:rFonts w:cs="Times New Roman"/>
          <w:b/>
          <w:bCs/>
          <w:szCs w:val="28"/>
        </w:rPr>
      </w:pPr>
      <w:bookmarkStart w:id="0" w:name="Par1"/>
      <w:bookmarkEnd w:id="0"/>
      <w:r>
        <w:rPr>
          <w:rFonts w:cs="Times New Roman"/>
          <w:b/>
          <w:bCs/>
          <w:szCs w:val="28"/>
        </w:rPr>
        <w:t>МИНИСТЕРСТВО СЕЛЬСКОГО ХОЗЯЙСТВА И ПРОДОВОЛЬСТВИЯ</w:t>
      </w:r>
    </w:p>
    <w:p w:rsidR="00784ABA" w:rsidRDefault="00784ABA">
      <w:pPr>
        <w:widowControl w:val="0"/>
        <w:autoSpaceDE w:val="0"/>
        <w:autoSpaceDN w:val="0"/>
        <w:adjustRightInd w:val="0"/>
        <w:spacing w:after="0" w:line="240" w:lineRule="auto"/>
        <w:jc w:val="center"/>
        <w:rPr>
          <w:rFonts w:cs="Times New Roman"/>
          <w:b/>
          <w:bCs/>
          <w:szCs w:val="28"/>
        </w:rPr>
      </w:pPr>
      <w:r>
        <w:rPr>
          <w:rFonts w:cs="Times New Roman"/>
          <w:b/>
          <w:bCs/>
          <w:szCs w:val="28"/>
        </w:rPr>
        <w:t>МОСКОВСКОЙ ОБЛАСТИ</w:t>
      </w:r>
    </w:p>
    <w:p w:rsidR="00784ABA" w:rsidRDefault="00784ABA">
      <w:pPr>
        <w:widowControl w:val="0"/>
        <w:autoSpaceDE w:val="0"/>
        <w:autoSpaceDN w:val="0"/>
        <w:adjustRightInd w:val="0"/>
        <w:spacing w:after="0" w:line="240" w:lineRule="auto"/>
        <w:jc w:val="center"/>
        <w:rPr>
          <w:rFonts w:cs="Times New Roman"/>
          <w:b/>
          <w:bCs/>
          <w:szCs w:val="28"/>
        </w:rPr>
      </w:pPr>
    </w:p>
    <w:p w:rsidR="00784ABA" w:rsidRDefault="00784ABA">
      <w:pPr>
        <w:widowControl w:val="0"/>
        <w:autoSpaceDE w:val="0"/>
        <w:autoSpaceDN w:val="0"/>
        <w:adjustRightInd w:val="0"/>
        <w:spacing w:after="0" w:line="240" w:lineRule="auto"/>
        <w:jc w:val="center"/>
        <w:rPr>
          <w:rFonts w:cs="Times New Roman"/>
          <w:b/>
          <w:bCs/>
          <w:szCs w:val="28"/>
        </w:rPr>
      </w:pPr>
      <w:r>
        <w:rPr>
          <w:rFonts w:cs="Times New Roman"/>
          <w:b/>
          <w:bCs/>
          <w:szCs w:val="28"/>
        </w:rPr>
        <w:t>РАСПОРЯЖЕНИЕ</w:t>
      </w:r>
    </w:p>
    <w:p w:rsidR="00784ABA" w:rsidRDefault="00784ABA">
      <w:pPr>
        <w:widowControl w:val="0"/>
        <w:autoSpaceDE w:val="0"/>
        <w:autoSpaceDN w:val="0"/>
        <w:adjustRightInd w:val="0"/>
        <w:spacing w:after="0" w:line="240" w:lineRule="auto"/>
        <w:jc w:val="center"/>
        <w:rPr>
          <w:rFonts w:cs="Times New Roman"/>
          <w:b/>
          <w:bCs/>
          <w:szCs w:val="28"/>
        </w:rPr>
      </w:pPr>
      <w:r>
        <w:rPr>
          <w:rFonts w:cs="Times New Roman"/>
          <w:b/>
          <w:bCs/>
          <w:szCs w:val="28"/>
        </w:rPr>
        <w:t>от 29 августа 2014 г. N 17РВ-82</w:t>
      </w:r>
    </w:p>
    <w:p w:rsidR="00784ABA" w:rsidRDefault="00784ABA">
      <w:pPr>
        <w:widowControl w:val="0"/>
        <w:autoSpaceDE w:val="0"/>
        <w:autoSpaceDN w:val="0"/>
        <w:adjustRightInd w:val="0"/>
        <w:spacing w:after="0" w:line="240" w:lineRule="auto"/>
        <w:jc w:val="center"/>
        <w:rPr>
          <w:rFonts w:cs="Times New Roman"/>
          <w:b/>
          <w:bCs/>
          <w:szCs w:val="28"/>
        </w:rPr>
      </w:pPr>
    </w:p>
    <w:p w:rsidR="00784ABA" w:rsidRDefault="00784ABA">
      <w:pPr>
        <w:widowControl w:val="0"/>
        <w:autoSpaceDE w:val="0"/>
        <w:autoSpaceDN w:val="0"/>
        <w:adjustRightInd w:val="0"/>
        <w:spacing w:after="0" w:line="240" w:lineRule="auto"/>
        <w:jc w:val="center"/>
        <w:rPr>
          <w:rFonts w:cs="Times New Roman"/>
          <w:b/>
          <w:bCs/>
          <w:szCs w:val="28"/>
        </w:rPr>
      </w:pPr>
      <w:r>
        <w:rPr>
          <w:rFonts w:cs="Times New Roman"/>
          <w:b/>
          <w:bCs/>
          <w:szCs w:val="28"/>
        </w:rPr>
        <w:t>ОБ УТВЕРЖДЕНИИ АДМИНИСТРАТИВНОГО РЕГЛАМЕНТА МИНИСТЕРСТВА</w:t>
      </w:r>
    </w:p>
    <w:p w:rsidR="00784ABA" w:rsidRDefault="00784ABA">
      <w:pPr>
        <w:widowControl w:val="0"/>
        <w:autoSpaceDE w:val="0"/>
        <w:autoSpaceDN w:val="0"/>
        <w:adjustRightInd w:val="0"/>
        <w:spacing w:after="0" w:line="240" w:lineRule="auto"/>
        <w:jc w:val="center"/>
        <w:rPr>
          <w:rFonts w:cs="Times New Roman"/>
          <w:b/>
          <w:bCs/>
          <w:szCs w:val="28"/>
        </w:rPr>
      </w:pPr>
      <w:r>
        <w:rPr>
          <w:rFonts w:cs="Times New Roman"/>
          <w:b/>
          <w:bCs/>
          <w:szCs w:val="28"/>
        </w:rPr>
        <w:t>СЕЛЬСКОГО ХОЗЯЙСТВА И ПРОДОВОЛЬСТВИЯ МОСКОВСКОЙ ОБЛАСТИ</w:t>
      </w:r>
    </w:p>
    <w:p w:rsidR="00784ABA" w:rsidRDefault="00784ABA">
      <w:pPr>
        <w:widowControl w:val="0"/>
        <w:autoSpaceDE w:val="0"/>
        <w:autoSpaceDN w:val="0"/>
        <w:adjustRightInd w:val="0"/>
        <w:spacing w:after="0" w:line="240" w:lineRule="auto"/>
        <w:jc w:val="center"/>
        <w:rPr>
          <w:rFonts w:cs="Times New Roman"/>
          <w:b/>
          <w:bCs/>
          <w:szCs w:val="28"/>
        </w:rPr>
      </w:pPr>
      <w:r>
        <w:rPr>
          <w:rFonts w:cs="Times New Roman"/>
          <w:b/>
          <w:bCs/>
          <w:szCs w:val="28"/>
        </w:rPr>
        <w:t>ПРЕДОСТАВЛЕНИЯ ГОСУДАРСТВЕННОЙ УСЛУГИ ПО ВЫДАЧЕ РАЗРЕШЕНИЙ</w:t>
      </w:r>
    </w:p>
    <w:p w:rsidR="00784ABA" w:rsidRDefault="00784ABA">
      <w:pPr>
        <w:widowControl w:val="0"/>
        <w:autoSpaceDE w:val="0"/>
        <w:autoSpaceDN w:val="0"/>
        <w:adjustRightInd w:val="0"/>
        <w:spacing w:after="0" w:line="240" w:lineRule="auto"/>
        <w:jc w:val="center"/>
        <w:rPr>
          <w:rFonts w:cs="Times New Roman"/>
          <w:b/>
          <w:bCs/>
          <w:szCs w:val="28"/>
        </w:rPr>
      </w:pPr>
      <w:r>
        <w:rPr>
          <w:rFonts w:cs="Times New Roman"/>
          <w:b/>
          <w:bCs/>
          <w:szCs w:val="28"/>
        </w:rPr>
        <w:t>НА ДОБЫЧУ ОХОТНИЧЬИХ РЕСУРСОВ, ЗА ИСКЛЮЧЕНИЕМ ОХОТНИЧЬИХ</w:t>
      </w:r>
    </w:p>
    <w:p w:rsidR="00784ABA" w:rsidRDefault="00784ABA">
      <w:pPr>
        <w:widowControl w:val="0"/>
        <w:autoSpaceDE w:val="0"/>
        <w:autoSpaceDN w:val="0"/>
        <w:adjustRightInd w:val="0"/>
        <w:spacing w:after="0" w:line="240" w:lineRule="auto"/>
        <w:jc w:val="center"/>
        <w:rPr>
          <w:rFonts w:cs="Times New Roman"/>
          <w:b/>
          <w:bCs/>
          <w:szCs w:val="28"/>
        </w:rPr>
      </w:pPr>
      <w:r>
        <w:rPr>
          <w:rFonts w:cs="Times New Roman"/>
          <w:b/>
          <w:bCs/>
          <w:szCs w:val="28"/>
        </w:rPr>
        <w:t>РЕСУРСОВ, НАХОДЯЩИХСЯ НА ОСОБО ОХРАНЯЕМЫХ ТЕРРИТОРИЯХ</w:t>
      </w:r>
    </w:p>
    <w:p w:rsidR="00784ABA" w:rsidRDefault="00784ABA">
      <w:pPr>
        <w:widowControl w:val="0"/>
        <w:autoSpaceDE w:val="0"/>
        <w:autoSpaceDN w:val="0"/>
        <w:adjustRightInd w:val="0"/>
        <w:spacing w:after="0" w:line="240" w:lineRule="auto"/>
        <w:jc w:val="center"/>
        <w:rPr>
          <w:rFonts w:cs="Times New Roman"/>
          <w:b/>
          <w:bCs/>
          <w:szCs w:val="28"/>
        </w:rPr>
      </w:pPr>
      <w:r>
        <w:rPr>
          <w:rFonts w:cs="Times New Roman"/>
          <w:b/>
          <w:bCs/>
          <w:szCs w:val="28"/>
        </w:rPr>
        <w:t>ФЕДЕРАЛЬНОГО ЗНАЧЕНИЯ, А ТАКЖЕ ЗАНЕСЕННЫХ В КРАСНУЮ КНИГУ</w:t>
      </w:r>
    </w:p>
    <w:p w:rsidR="00784ABA" w:rsidRDefault="00784ABA">
      <w:pPr>
        <w:widowControl w:val="0"/>
        <w:autoSpaceDE w:val="0"/>
        <w:autoSpaceDN w:val="0"/>
        <w:adjustRightInd w:val="0"/>
        <w:spacing w:after="0" w:line="240" w:lineRule="auto"/>
        <w:jc w:val="center"/>
        <w:rPr>
          <w:rFonts w:cs="Times New Roman"/>
          <w:b/>
          <w:bCs/>
          <w:szCs w:val="28"/>
        </w:rPr>
      </w:pPr>
      <w:r>
        <w:rPr>
          <w:rFonts w:cs="Times New Roman"/>
          <w:b/>
          <w:bCs/>
          <w:szCs w:val="28"/>
        </w:rPr>
        <w:t>РОССИЙСКОЙ ФЕДЕРАЦИИ</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В целях повышения эффективности исполнения государственных услуг Министерством сельского хозяйства и продовольствия Московской области: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Утвердить прилагаемый Административный </w:t>
      </w:r>
      <w:hyperlink w:anchor="Par33" w:history="1">
        <w:r>
          <w:rPr>
            <w:rFonts w:cs="Times New Roman"/>
            <w:color w:val="0000FF"/>
            <w:szCs w:val="28"/>
          </w:rPr>
          <w:t>регламент</w:t>
        </w:r>
      </w:hyperlink>
      <w:r>
        <w:rPr>
          <w:rFonts w:cs="Times New Roman"/>
          <w:szCs w:val="28"/>
        </w:rPr>
        <w:t xml:space="preserve"> Министерства сельского хозяйства и продовольствия Московской области предоставления государственной услуги по выдаче разрешений на добычу охотничьих ресурсов, за исключением охотничьих ресурсов, находящихся на особо охраняемых территориях федерального значения, а также занесенных в Красную книгу Российской Федерации.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2. Управлению организационной и кадровой работы в пятидневный срок со дня подписания настоящего распоряжения обеспечить его размещение на официальном сайте Министерства сельского хозяйства и продовольствия Московской области.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3. Контроль за выполнением настоящего распоряжения возложить на первого заместителя министра сельского хозяйства и продовольствия Московской области Ю.В. Гулина.</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right"/>
        <w:rPr>
          <w:rFonts w:cs="Times New Roman"/>
          <w:szCs w:val="28"/>
        </w:rPr>
      </w:pPr>
      <w:r>
        <w:rPr>
          <w:rFonts w:cs="Times New Roman"/>
          <w:szCs w:val="28"/>
        </w:rPr>
        <w:t>И.о. министра</w:t>
      </w:r>
    </w:p>
    <w:p w:rsidR="00784ABA" w:rsidRDefault="00784ABA">
      <w:pPr>
        <w:widowControl w:val="0"/>
        <w:autoSpaceDE w:val="0"/>
        <w:autoSpaceDN w:val="0"/>
        <w:adjustRightInd w:val="0"/>
        <w:spacing w:after="0" w:line="240" w:lineRule="auto"/>
        <w:jc w:val="right"/>
        <w:rPr>
          <w:rFonts w:cs="Times New Roman"/>
          <w:szCs w:val="28"/>
        </w:rPr>
      </w:pPr>
      <w:r>
        <w:rPr>
          <w:rFonts w:cs="Times New Roman"/>
          <w:szCs w:val="28"/>
        </w:rPr>
        <w:t>Т.Н. Тихонова</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right"/>
        <w:outlineLvl w:val="0"/>
        <w:rPr>
          <w:rFonts w:cs="Times New Roman"/>
          <w:szCs w:val="28"/>
        </w:rPr>
      </w:pPr>
      <w:bookmarkStart w:id="1" w:name="Par27"/>
      <w:bookmarkEnd w:id="1"/>
      <w:r>
        <w:rPr>
          <w:rFonts w:cs="Times New Roman"/>
          <w:szCs w:val="28"/>
        </w:rPr>
        <w:t>Утвержден</w:t>
      </w:r>
    </w:p>
    <w:p w:rsidR="00784ABA" w:rsidRDefault="00784ABA">
      <w:pPr>
        <w:widowControl w:val="0"/>
        <w:autoSpaceDE w:val="0"/>
        <w:autoSpaceDN w:val="0"/>
        <w:adjustRightInd w:val="0"/>
        <w:spacing w:after="0" w:line="240" w:lineRule="auto"/>
        <w:jc w:val="right"/>
        <w:rPr>
          <w:rFonts w:cs="Times New Roman"/>
          <w:szCs w:val="28"/>
        </w:rPr>
      </w:pPr>
      <w:r>
        <w:rPr>
          <w:rFonts w:cs="Times New Roman"/>
          <w:szCs w:val="28"/>
        </w:rPr>
        <w:t>распоряжением Министерства</w:t>
      </w:r>
    </w:p>
    <w:p w:rsidR="00784ABA" w:rsidRDefault="00784ABA">
      <w:pPr>
        <w:widowControl w:val="0"/>
        <w:autoSpaceDE w:val="0"/>
        <w:autoSpaceDN w:val="0"/>
        <w:adjustRightInd w:val="0"/>
        <w:spacing w:after="0" w:line="240" w:lineRule="auto"/>
        <w:jc w:val="right"/>
        <w:rPr>
          <w:rFonts w:cs="Times New Roman"/>
          <w:szCs w:val="28"/>
        </w:rPr>
      </w:pPr>
      <w:r>
        <w:rPr>
          <w:rFonts w:cs="Times New Roman"/>
          <w:szCs w:val="28"/>
        </w:rPr>
        <w:t>сельского хозяйства и продовольствия</w:t>
      </w:r>
    </w:p>
    <w:p w:rsidR="00784ABA" w:rsidRDefault="00784ABA">
      <w:pPr>
        <w:widowControl w:val="0"/>
        <w:autoSpaceDE w:val="0"/>
        <w:autoSpaceDN w:val="0"/>
        <w:adjustRightInd w:val="0"/>
        <w:spacing w:after="0" w:line="240" w:lineRule="auto"/>
        <w:jc w:val="right"/>
        <w:rPr>
          <w:rFonts w:cs="Times New Roman"/>
          <w:szCs w:val="28"/>
        </w:rPr>
      </w:pPr>
      <w:r>
        <w:rPr>
          <w:rFonts w:cs="Times New Roman"/>
          <w:szCs w:val="28"/>
        </w:rPr>
        <w:t>Московской области</w:t>
      </w:r>
    </w:p>
    <w:p w:rsidR="00784ABA" w:rsidRDefault="00784ABA">
      <w:pPr>
        <w:widowControl w:val="0"/>
        <w:autoSpaceDE w:val="0"/>
        <w:autoSpaceDN w:val="0"/>
        <w:adjustRightInd w:val="0"/>
        <w:spacing w:after="0" w:line="240" w:lineRule="auto"/>
        <w:jc w:val="right"/>
        <w:rPr>
          <w:rFonts w:cs="Times New Roman"/>
          <w:szCs w:val="28"/>
        </w:rPr>
      </w:pPr>
      <w:r>
        <w:rPr>
          <w:rFonts w:cs="Times New Roman"/>
          <w:szCs w:val="28"/>
        </w:rPr>
        <w:t>от 29 августа 2014 г. N 17РВ-82</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center"/>
        <w:rPr>
          <w:rFonts w:cs="Times New Roman"/>
          <w:b/>
          <w:bCs/>
          <w:szCs w:val="28"/>
        </w:rPr>
      </w:pPr>
      <w:bookmarkStart w:id="2" w:name="Par33"/>
      <w:bookmarkEnd w:id="2"/>
      <w:r>
        <w:rPr>
          <w:rFonts w:cs="Times New Roman"/>
          <w:b/>
          <w:bCs/>
          <w:szCs w:val="28"/>
        </w:rPr>
        <w:t>АДМИНИСТРАТИВНЫЙ РЕГЛАМЕНТ</w:t>
      </w:r>
    </w:p>
    <w:p w:rsidR="00784ABA" w:rsidRDefault="00784ABA">
      <w:pPr>
        <w:widowControl w:val="0"/>
        <w:autoSpaceDE w:val="0"/>
        <w:autoSpaceDN w:val="0"/>
        <w:adjustRightInd w:val="0"/>
        <w:spacing w:after="0" w:line="240" w:lineRule="auto"/>
        <w:jc w:val="center"/>
        <w:rPr>
          <w:rFonts w:cs="Times New Roman"/>
          <w:b/>
          <w:bCs/>
          <w:szCs w:val="28"/>
        </w:rPr>
      </w:pPr>
      <w:r>
        <w:rPr>
          <w:rFonts w:cs="Times New Roman"/>
          <w:b/>
          <w:bCs/>
          <w:szCs w:val="28"/>
        </w:rPr>
        <w:t>ПРЕДОСТАВЛЕНИЯ ГОСУДАРСТВЕННОЙ УСЛУГИ ПО ВЫДАЧЕ РАЗРЕШЕНИЙ</w:t>
      </w:r>
    </w:p>
    <w:p w:rsidR="00784ABA" w:rsidRDefault="00784ABA">
      <w:pPr>
        <w:widowControl w:val="0"/>
        <w:autoSpaceDE w:val="0"/>
        <w:autoSpaceDN w:val="0"/>
        <w:adjustRightInd w:val="0"/>
        <w:spacing w:after="0" w:line="240" w:lineRule="auto"/>
        <w:jc w:val="center"/>
        <w:rPr>
          <w:rFonts w:cs="Times New Roman"/>
          <w:b/>
          <w:bCs/>
          <w:szCs w:val="28"/>
        </w:rPr>
      </w:pPr>
      <w:r>
        <w:rPr>
          <w:rFonts w:cs="Times New Roman"/>
          <w:b/>
          <w:bCs/>
          <w:szCs w:val="28"/>
        </w:rPr>
        <w:t>НА ДОБЫЧУ ОХОТНИЧЬИХ РЕСУРСОВ, ЗА ИСКЛЮЧЕНИЕМ ОХОТНИЧЬИХ</w:t>
      </w:r>
    </w:p>
    <w:p w:rsidR="00784ABA" w:rsidRDefault="00784ABA">
      <w:pPr>
        <w:widowControl w:val="0"/>
        <w:autoSpaceDE w:val="0"/>
        <w:autoSpaceDN w:val="0"/>
        <w:adjustRightInd w:val="0"/>
        <w:spacing w:after="0" w:line="240" w:lineRule="auto"/>
        <w:jc w:val="center"/>
        <w:rPr>
          <w:rFonts w:cs="Times New Roman"/>
          <w:b/>
          <w:bCs/>
          <w:szCs w:val="28"/>
        </w:rPr>
      </w:pPr>
      <w:r>
        <w:rPr>
          <w:rFonts w:cs="Times New Roman"/>
          <w:b/>
          <w:bCs/>
          <w:szCs w:val="28"/>
        </w:rPr>
        <w:t>РЕСУРСОВ, НАХОДЯЩИХСЯ НА ОСОБО ОХРАНЯЕМЫХ ТЕРРИТОРИЯХ</w:t>
      </w:r>
    </w:p>
    <w:p w:rsidR="00784ABA" w:rsidRDefault="00784ABA">
      <w:pPr>
        <w:widowControl w:val="0"/>
        <w:autoSpaceDE w:val="0"/>
        <w:autoSpaceDN w:val="0"/>
        <w:adjustRightInd w:val="0"/>
        <w:spacing w:after="0" w:line="240" w:lineRule="auto"/>
        <w:jc w:val="center"/>
        <w:rPr>
          <w:rFonts w:cs="Times New Roman"/>
          <w:b/>
          <w:bCs/>
          <w:szCs w:val="28"/>
        </w:rPr>
      </w:pPr>
      <w:r>
        <w:rPr>
          <w:rFonts w:cs="Times New Roman"/>
          <w:b/>
          <w:bCs/>
          <w:szCs w:val="28"/>
        </w:rPr>
        <w:t>ФЕДЕРАЛЬНОГО ЗНАЧЕНИЯ, А ТАКЖЕ ЗАНЕСЕННЫХ В КРАСНУЮ КНИГУ</w:t>
      </w:r>
    </w:p>
    <w:p w:rsidR="00784ABA" w:rsidRDefault="00784ABA">
      <w:pPr>
        <w:widowControl w:val="0"/>
        <w:autoSpaceDE w:val="0"/>
        <w:autoSpaceDN w:val="0"/>
        <w:adjustRightInd w:val="0"/>
        <w:spacing w:after="0" w:line="240" w:lineRule="auto"/>
        <w:jc w:val="center"/>
        <w:rPr>
          <w:rFonts w:cs="Times New Roman"/>
          <w:b/>
          <w:bCs/>
          <w:szCs w:val="28"/>
        </w:rPr>
      </w:pPr>
      <w:r>
        <w:rPr>
          <w:rFonts w:cs="Times New Roman"/>
          <w:b/>
          <w:bCs/>
          <w:szCs w:val="28"/>
        </w:rPr>
        <w:t>РОССИЙСКОЙ ФЕДЕРАЦИИ</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center"/>
        <w:outlineLvl w:val="1"/>
        <w:rPr>
          <w:rFonts w:cs="Times New Roman"/>
          <w:szCs w:val="28"/>
        </w:rPr>
      </w:pPr>
      <w:bookmarkStart w:id="3" w:name="Par40"/>
      <w:bookmarkEnd w:id="3"/>
      <w:r>
        <w:rPr>
          <w:rFonts w:cs="Times New Roman"/>
          <w:szCs w:val="28"/>
        </w:rPr>
        <w:t>I. Общие положения</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center"/>
        <w:outlineLvl w:val="2"/>
        <w:rPr>
          <w:rFonts w:cs="Times New Roman"/>
          <w:szCs w:val="28"/>
        </w:rPr>
      </w:pPr>
      <w:bookmarkStart w:id="4" w:name="Par42"/>
      <w:bookmarkEnd w:id="4"/>
      <w:r>
        <w:rPr>
          <w:rFonts w:cs="Times New Roman"/>
          <w:szCs w:val="28"/>
        </w:rPr>
        <w:t>Предмет регулирования административного регламента</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предоставления государственной услуги</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Административный регламент предоставления государственной услуги по выдаче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w:t>
      </w:r>
      <w:hyperlink r:id="rId5" w:history="1">
        <w:r>
          <w:rPr>
            <w:rFonts w:cs="Times New Roman"/>
            <w:color w:val="0000FF"/>
            <w:szCs w:val="28"/>
          </w:rPr>
          <w:t>Красную книгу</w:t>
        </w:r>
      </w:hyperlink>
      <w:r>
        <w:rPr>
          <w:rFonts w:cs="Times New Roman"/>
          <w:szCs w:val="28"/>
        </w:rPr>
        <w:t xml:space="preserve"> Российской Федерации (далее - Административный регламент), устанавливает стандарт предоставления государственной услуги по выдаче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w:t>
      </w:r>
      <w:hyperlink r:id="rId6" w:history="1">
        <w:r>
          <w:rPr>
            <w:rFonts w:cs="Times New Roman"/>
            <w:color w:val="0000FF"/>
            <w:szCs w:val="28"/>
          </w:rPr>
          <w:t>Красную книгу</w:t>
        </w:r>
      </w:hyperlink>
      <w:r>
        <w:rPr>
          <w:rFonts w:cs="Times New Roman"/>
          <w:szCs w:val="28"/>
        </w:rPr>
        <w:t xml:space="preserve"> Российской Федерации (далее - государственная услуга), состав, последовательность и сроки выполнения административных процедур (действий) по предоставлению государственной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Министерства сельского хозяйства и продовольствия Московской области (далее - Министерство), должностных лиц Министерства, государственных гражданских служащих Министерства (далее - государственные служащие).</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2. Административный регламент разработан в целях повышения качества и доступности предоставления государственной услуги при осуществлении полномочий Министерства.</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center"/>
        <w:outlineLvl w:val="2"/>
        <w:rPr>
          <w:rFonts w:cs="Times New Roman"/>
          <w:szCs w:val="28"/>
        </w:rPr>
      </w:pPr>
      <w:bookmarkStart w:id="5" w:name="Par48"/>
      <w:bookmarkEnd w:id="5"/>
      <w:r>
        <w:rPr>
          <w:rFonts w:cs="Times New Roman"/>
          <w:szCs w:val="28"/>
        </w:rPr>
        <w:t>Лица, имеющие право на получение государственной услуги</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ind w:firstLine="540"/>
        <w:jc w:val="both"/>
        <w:rPr>
          <w:rFonts w:cs="Times New Roman"/>
          <w:szCs w:val="28"/>
        </w:rPr>
      </w:pPr>
      <w:bookmarkStart w:id="6" w:name="Par50"/>
      <w:bookmarkEnd w:id="6"/>
      <w:r>
        <w:rPr>
          <w:rFonts w:cs="Times New Roman"/>
          <w:szCs w:val="28"/>
        </w:rPr>
        <w:t>3. Право на получение государственной услуги имеют:</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 физическое лицо, имеющее охотничий билет и разрешение на хранение и ношение охотничьего оружия, выданное в порядке, предусмотренном Федеральным </w:t>
      </w:r>
      <w:hyperlink r:id="rId7" w:history="1">
        <w:r>
          <w:rPr>
            <w:rFonts w:cs="Times New Roman"/>
            <w:color w:val="0000FF"/>
            <w:szCs w:val="28"/>
          </w:rPr>
          <w:t>законом</w:t>
        </w:r>
      </w:hyperlink>
      <w:r>
        <w:rPr>
          <w:rFonts w:cs="Times New Roman"/>
          <w:szCs w:val="28"/>
        </w:rPr>
        <w:t xml:space="preserve"> от 13.12.1996 N 150-ФЗ "Об оружии", за исключением случаев осуществления охоты с применением орудий охоты, не относящихся в соответствии с указанным Федеральным </w:t>
      </w:r>
      <w:hyperlink r:id="rId8" w:history="1">
        <w:r>
          <w:rPr>
            <w:rFonts w:cs="Times New Roman"/>
            <w:color w:val="0000FF"/>
            <w:szCs w:val="28"/>
          </w:rPr>
          <w:t>законом</w:t>
        </w:r>
      </w:hyperlink>
      <w:r>
        <w:rPr>
          <w:rFonts w:cs="Times New Roman"/>
          <w:szCs w:val="28"/>
        </w:rPr>
        <w:t xml:space="preserve"> к охотничьему оружию (далее - заявитель);</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иностранный гражданин, временно пребывающий в Российской Федерации и заключивший договоры об оказании услуг в сфере охотничьего хозяйства (далее - заявитель).</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4. При обращении за получением государственной услуги от имени заявителя взаимодействие с Министерством вправе осуществлять его уполномоченный представитель.</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center"/>
        <w:outlineLvl w:val="2"/>
        <w:rPr>
          <w:rFonts w:cs="Times New Roman"/>
          <w:szCs w:val="28"/>
        </w:rPr>
      </w:pPr>
      <w:bookmarkStart w:id="7" w:name="Par55"/>
      <w:bookmarkEnd w:id="7"/>
      <w:r>
        <w:rPr>
          <w:rFonts w:cs="Times New Roman"/>
          <w:szCs w:val="28"/>
        </w:rPr>
        <w:t>Требования к порядку информирования о порядке предоставления</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услуги</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5. Информирование граждан о порядке предоставления государственной услуги осуществляется государственными гражданскими служащими Министерства (далее - государственные служащие) и работниками многофункциональных центров предоставления государственных и муниципальных услуг Московской области (далее - многофункциональные центры) при наличии заключенного с многофункциональными центрами соглашения о взаимодействии при организации предоставления государственной услуги (далее - соглашение с МФЦ).</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6. Основными требованиями к информированию о порядке предоставления</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7. государственной услуги являются достоверность предоставляемой информации, четкость ее изложения, полнота информирования.</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8. Информация о порядке предоставления государственной услуги содержит следующие сведения:</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 наименование и почтовые адреса Министерства, ответственного за предоставление государственной услуги, и многофункциональных центров;</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2) справочные номера телефонов Министерства, ответственного за предоставление государственной услуги, и многофункциональных центров;</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3) адрес официального сайта Министерства и многофункциональных центров (при наличии заключенного соглашения с МФЦ) в информационно-телекоммуникационной сети "Интернет" (далее - сеть Интернет);</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4) график работы Министерства, ответственного за предоставление государственной услуги, и многофункциональных центров;</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5) требования к письменному запросу заявителей о предоставлении информации о порядке предоставления государственной услуги;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6) перечень документов, необходимых для получения государственной услуги;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7) выдержки из правовых актов, содержащих нормы, регулирующие деятельность по предоставлению государственной услуги;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8) текст Административного регламента с </w:t>
      </w:r>
      <w:hyperlink w:anchor="Par684" w:history="1">
        <w:r>
          <w:rPr>
            <w:rFonts w:cs="Times New Roman"/>
            <w:color w:val="0000FF"/>
            <w:szCs w:val="28"/>
          </w:rPr>
          <w:t>приложениями</w:t>
        </w:r>
      </w:hyperlink>
      <w:r>
        <w:rPr>
          <w:rFonts w:cs="Times New Roman"/>
          <w:szCs w:val="28"/>
        </w:rPr>
        <w:t>;</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9) краткое описание порядка предоставления государственной услуги;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10) образцы оформления документов, необходимых для получения государственной услуги, и требования к ним;</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11) перечень типовых, наиболее актуальных вопросов граждан, относящихся к компетенции Министерства, многофункциональных центров, и ответы на них.</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9. Информация о порядке предоставления государственной услуги размещается на информационных стендах в помещениях Министерства и многофункциональных центров, предназначенных для приема заявителей, на официальном сайте Министерства и официальном сайте многофункциональных центров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Московской области "Портал государственных и муниципальных услуг (функций) Московской области" (далее - Портал государственных и муниципальных услуг Московской области), а также предоставляется по телефону и электронной почте по обращению заявителя.</w:t>
      </w:r>
    </w:p>
    <w:p w:rsidR="00784ABA" w:rsidRDefault="00784AB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В официальном тексте документа, видимо, допущена опечатка: Справочная информация о месте нахождения, графике работы, контактных телефонах, адресах электронной почты Министерства, Управления, его структурных подразделений, многофункциональных центров и организаций, участвующих в предоставлении государственной услуги, представлены в приложении N 5 к Административному регламенту, а не в приложении N 1.</w:t>
      </w:r>
    </w:p>
    <w:p w:rsidR="00784ABA" w:rsidRDefault="00784AB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10. Справочная </w:t>
      </w:r>
      <w:hyperlink w:anchor="Par896" w:history="1">
        <w:r>
          <w:rPr>
            <w:rFonts w:cs="Times New Roman"/>
            <w:color w:val="0000FF"/>
            <w:szCs w:val="28"/>
          </w:rPr>
          <w:t>информация</w:t>
        </w:r>
      </w:hyperlink>
      <w:r>
        <w:rPr>
          <w:rFonts w:cs="Times New Roman"/>
          <w:szCs w:val="28"/>
        </w:rPr>
        <w:t xml:space="preserve"> о месте нахождения Министерства, многофункциональных центров (при наличии заключенного соглашения с МФЦ), органов и организаций, участвующих в предоставлении государственной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N 1 к Административному регламенту.</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11. При общении с гражданами государственные служащие Министерства и работники многофункциональных центров обязаны корректно и внимательно относиться к гражданам, не унижая их чести и достоинства. Информирование о порядке предоставления государственной услуги необходимо осуществлять с использованием официально-делового стиля речи.</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center"/>
        <w:outlineLvl w:val="1"/>
        <w:rPr>
          <w:rFonts w:cs="Times New Roman"/>
          <w:szCs w:val="28"/>
        </w:rPr>
      </w:pPr>
      <w:bookmarkStart w:id="8" w:name="Par81"/>
      <w:bookmarkEnd w:id="8"/>
      <w:r>
        <w:rPr>
          <w:rFonts w:cs="Times New Roman"/>
          <w:szCs w:val="28"/>
        </w:rPr>
        <w:t>II. Стандарт предоставления государственной услуги</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center"/>
        <w:outlineLvl w:val="2"/>
        <w:rPr>
          <w:rFonts w:cs="Times New Roman"/>
          <w:szCs w:val="28"/>
        </w:rPr>
      </w:pPr>
      <w:bookmarkStart w:id="9" w:name="Par83"/>
      <w:bookmarkEnd w:id="9"/>
      <w:r>
        <w:rPr>
          <w:rFonts w:cs="Times New Roman"/>
          <w:szCs w:val="28"/>
        </w:rPr>
        <w:t>Наименование государственной услуги</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12. Наименование государственной услуги: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w:t>
      </w:r>
      <w:hyperlink r:id="rId9" w:history="1">
        <w:r>
          <w:rPr>
            <w:rFonts w:cs="Times New Roman"/>
            <w:color w:val="0000FF"/>
            <w:szCs w:val="28"/>
          </w:rPr>
          <w:t>Красную книгу</w:t>
        </w:r>
      </w:hyperlink>
      <w:r>
        <w:rPr>
          <w:rFonts w:cs="Times New Roman"/>
          <w:szCs w:val="28"/>
        </w:rPr>
        <w:t xml:space="preserve"> Российской Федерации (далее - разрешение).</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center"/>
        <w:outlineLvl w:val="2"/>
        <w:rPr>
          <w:rFonts w:cs="Times New Roman"/>
          <w:szCs w:val="28"/>
        </w:rPr>
      </w:pPr>
      <w:bookmarkStart w:id="10" w:name="Par87"/>
      <w:bookmarkEnd w:id="10"/>
      <w:r>
        <w:rPr>
          <w:rFonts w:cs="Times New Roman"/>
          <w:szCs w:val="28"/>
        </w:rPr>
        <w:t>Наименование органа, предоставляющего государственную услугу</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13. Государственная услуга предоставляется Министерством сельского хозяйства и продовольствия Московской области.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14. Структурным подразделением Министерства, ответственным за предоставление государственной услуги, является Управление государственного охотничьего надзора и охотничьих ресурсов (далее - Управление).</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15. Министерство организует предоставление государственной услуги по принципу "одного окна", в том числе на базе многофункциональных центров (при наличии заключенного соглашения с МФЦ).</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16. В предоставлении государственной услуги в рамках межведомственного информационного взаимодействия участвуют: Управление Федерального казначейства Российской Федерации по Московской области.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17. Органы, предоставляющие государственную услугу, многофункциональные центры, на базе которых организовано предоставление государственной услуги,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10" w:history="1">
        <w:r>
          <w:rPr>
            <w:rFonts w:cs="Times New Roman"/>
            <w:color w:val="0000FF"/>
            <w:szCs w:val="28"/>
          </w:rPr>
          <w:t>перечень</w:t>
        </w:r>
      </w:hyperlink>
      <w:r>
        <w:rPr>
          <w:rFonts w:cs="Times New Roman"/>
          <w:szCs w:val="28"/>
        </w:rPr>
        <w:t xml:space="preserve"> услуг, которые являются необходимыми и обязательными для предоставления государственных услуг, утвержденный постановлением Правительства Московской области от 26.12.2011 N 1635/53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center"/>
        <w:outlineLvl w:val="2"/>
        <w:rPr>
          <w:rFonts w:cs="Times New Roman"/>
          <w:szCs w:val="28"/>
        </w:rPr>
      </w:pPr>
      <w:bookmarkStart w:id="11" w:name="Par95"/>
      <w:bookmarkEnd w:id="11"/>
      <w:r>
        <w:rPr>
          <w:rFonts w:cs="Times New Roman"/>
          <w:szCs w:val="28"/>
        </w:rPr>
        <w:t>Результат предоставления государственной услуги</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18. Конечным результатом предоставления государственной услуги является выдача заявителям разрешений либо выдача отказа в предоставлении государственной услуги.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19. Отказ в предоставлении государственной услуги оформляется на </w:t>
      </w:r>
      <w:r>
        <w:rPr>
          <w:rFonts w:cs="Times New Roman"/>
          <w:szCs w:val="28"/>
        </w:rPr>
        <w:lastRenderedPageBreak/>
        <w:t>бумажном носителе или в электронной форме в соответствии с требованиями законодательства Российской Федерации и Московской области.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20. Разрешение удостоверяет право на добычу охотничьих ресурсов на территории Московской области при осуществлении любительской и спортивной охоты.</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21. Бланк разрешения является документом строгой отчетности, имеет учетные серию и номер.</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center"/>
        <w:outlineLvl w:val="2"/>
        <w:rPr>
          <w:rFonts w:cs="Times New Roman"/>
          <w:szCs w:val="28"/>
        </w:rPr>
      </w:pPr>
      <w:bookmarkStart w:id="12" w:name="Par102"/>
      <w:bookmarkEnd w:id="12"/>
      <w:r>
        <w:rPr>
          <w:rFonts w:cs="Times New Roman"/>
          <w:szCs w:val="28"/>
        </w:rPr>
        <w:t>Срок регистрации запроса заявителя</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22. Запрос заявителя о предоставлении государственной услуги регистрируется в Министерстве в срок не позднее 1 рабочего дня, следующего за днем поступления в Министерство.</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23. Регистрация запроса заявителя о предоставлении государственной услуги, переданного на бумажном носителе из многофункционального центра в Министерство, осуществляется в срок не позднее 1 рабочего дня, следующего за днем поступления в Министерство.</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24. Регистрация запроса заявителя о предоставлении государственной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Московской области, осуществляется в срок не позднее 1 рабочего дня, следующего за днем поступления в Министерство.</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center"/>
        <w:outlineLvl w:val="2"/>
        <w:rPr>
          <w:rFonts w:cs="Times New Roman"/>
          <w:szCs w:val="28"/>
        </w:rPr>
      </w:pPr>
      <w:bookmarkStart w:id="13" w:name="Par108"/>
      <w:bookmarkEnd w:id="13"/>
      <w:r>
        <w:rPr>
          <w:rFonts w:cs="Times New Roman"/>
          <w:szCs w:val="28"/>
        </w:rPr>
        <w:t>Срок предоставления государственной услуги</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25. Срок предоставления государственной услуги не может превышать 5 рабочих дней с даты регистрации заявления в Министерстве, а в случае проведения жеребьевки не может превышать 5 рабочих дней с даты проведения жеребьевки.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26. Срок предоставления государственной услуги для заявителя в случае обращения непосредственно в Министерство не может превышать 1 рабочего дня (в отсутствие необходимости запроса документов в рамках межведомственного информационного взаимодействия).</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27. Срок предоставления государственной услуги, запрос на получение которой передан заявителем через многофункциональный центр, исчисляется со дня регистрации запроса на получение государственной услуги в Министерстве.</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28. Срок предоставления государственной услуги исчисляется без учета сроков приостановления предоставления государственной услуги, передачи запроса о предоставлении государственной услуги и документов из многофункционального центра в Министерство, передачи результата предоставления государственной услуги из Министерства в многофункциональный центр, срока выдачи результата заявителю.</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29. Сроки передачи запроса о предоставлении государственной услуги и прилагаемых документов из многофункционального центра в Министерство, </w:t>
      </w:r>
      <w:r>
        <w:rPr>
          <w:rFonts w:cs="Times New Roman"/>
          <w:szCs w:val="28"/>
        </w:rPr>
        <w:lastRenderedPageBreak/>
        <w:t>а также передачи результата государственной услуги из Министерства в многофункциональный центр устанавливаются соглашением с МФЦ.</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30. Выдача (направление) результата предоставления государственной услуги осуществляется в срок, не превышающий 1 рабочий день.</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center"/>
        <w:outlineLvl w:val="2"/>
        <w:rPr>
          <w:rFonts w:cs="Times New Roman"/>
          <w:szCs w:val="28"/>
        </w:rPr>
      </w:pPr>
      <w:bookmarkStart w:id="14" w:name="Par117"/>
      <w:bookmarkEnd w:id="14"/>
      <w:r>
        <w:rPr>
          <w:rFonts w:cs="Times New Roman"/>
          <w:szCs w:val="28"/>
        </w:rPr>
        <w:t>Правовые основания предоставления государственной услуги</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ind w:firstLine="540"/>
        <w:jc w:val="both"/>
        <w:rPr>
          <w:rFonts w:cs="Times New Roman"/>
          <w:szCs w:val="28"/>
        </w:rPr>
      </w:pPr>
      <w:bookmarkStart w:id="15" w:name="Par119"/>
      <w:bookmarkEnd w:id="15"/>
      <w:r>
        <w:rPr>
          <w:rFonts w:cs="Times New Roman"/>
          <w:szCs w:val="28"/>
        </w:rPr>
        <w:t>31. Предоставление государственной услуги осуществляется на основании:</w:t>
      </w:r>
    </w:p>
    <w:p w:rsidR="00784ABA" w:rsidRDefault="00784ABA">
      <w:pPr>
        <w:widowControl w:val="0"/>
        <w:autoSpaceDE w:val="0"/>
        <w:autoSpaceDN w:val="0"/>
        <w:adjustRightInd w:val="0"/>
        <w:spacing w:after="0" w:line="240" w:lineRule="auto"/>
        <w:ind w:firstLine="540"/>
        <w:jc w:val="both"/>
        <w:rPr>
          <w:rFonts w:cs="Times New Roman"/>
          <w:szCs w:val="28"/>
        </w:rPr>
      </w:pPr>
      <w:hyperlink r:id="rId11" w:history="1">
        <w:r>
          <w:rPr>
            <w:rFonts w:cs="Times New Roman"/>
            <w:color w:val="0000FF"/>
            <w:szCs w:val="28"/>
          </w:rPr>
          <w:t>Конституции</w:t>
        </w:r>
      </w:hyperlink>
      <w:r>
        <w:rPr>
          <w:rFonts w:cs="Times New Roman"/>
          <w:szCs w:val="28"/>
        </w:rPr>
        <w:t xml:space="preserve"> Российской Федерации (Российская газета N 7 от 21.01.2009, Собрание законодательства Российской Федерации N 4 от 26.01.2009, ст. 445);</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Гражданского </w:t>
      </w:r>
      <w:hyperlink r:id="rId12" w:history="1">
        <w:r>
          <w:rPr>
            <w:rFonts w:cs="Times New Roman"/>
            <w:color w:val="0000FF"/>
            <w:szCs w:val="28"/>
          </w:rPr>
          <w:t>кодекса</w:t>
        </w:r>
      </w:hyperlink>
      <w:r>
        <w:rPr>
          <w:rFonts w:cs="Times New Roman"/>
          <w:szCs w:val="28"/>
        </w:rPr>
        <w:t xml:space="preserve"> Российской Федерации (часть первая) (Собрание законодательства Российской Федерации, 05.12.1994, N 32, ст. 3301, Российская газета, N 238-239, 08.12.1994);</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Налогового </w:t>
      </w:r>
      <w:hyperlink r:id="rId13" w:history="1">
        <w:r>
          <w:rPr>
            <w:rFonts w:cs="Times New Roman"/>
            <w:color w:val="0000FF"/>
            <w:szCs w:val="28"/>
          </w:rPr>
          <w:t>кодекса</w:t>
        </w:r>
      </w:hyperlink>
      <w:r>
        <w:rPr>
          <w:rFonts w:cs="Times New Roman"/>
          <w:szCs w:val="28"/>
        </w:rPr>
        <w:t xml:space="preserve"> Российской Федерации (часть вторая) (Собрание законодательства Российской Федерации, 07.08.2000, N 32, ст. 3340, Парламентская газета, N 151-152, 10.08.2000);</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Федерального </w:t>
      </w:r>
      <w:hyperlink r:id="rId14" w:history="1">
        <w:r>
          <w:rPr>
            <w:rFonts w:cs="Times New Roman"/>
            <w:color w:val="0000FF"/>
            <w:szCs w:val="28"/>
          </w:rPr>
          <w:t>закона</w:t>
        </w:r>
      </w:hyperlink>
      <w:r>
        <w:rPr>
          <w:rFonts w:cs="Times New Roman"/>
          <w:szCs w:val="28"/>
        </w:rPr>
        <w:t xml:space="preserve"> от 24.04.1995 N 52-ФЗ "О животном мире" (Собрание законодательства Российской Федерации, 24.04.1995, N 17, ст. 1462; Собрание законодательства Российской Федерации, 17.11.2003, N 46 (ч. 1), ст. 4444; Собрание законодательства Российской Федерации, 08.11.2004, N 45, ст. 4377; Собрание законодательства Российской Федерации, 03.01.2005, N 1 (часть 1), ст. 25; Собрание законодательства Российской Федерации, 02.01.2006, N 1, ст. 10; Собрание законодательства Российской Федерации, 25.12.2006, N 52 (1 ч.), ст. 5498; Собрание законодательства Российской Федерации, 01.01.2007, N 1 (1 ч.), ст. 21; Собрание законодательства Российской Федерации, 23.04.2007, N 17, ст. 1933; Собрание законодательства Российской Федерации, 10.12.2007, N 50, ст. 6246, Собрание законодательства Российской Федерации, 28.07.2008, N 30 (ч. 2), ст. 3616; Собрание законодательства Российской Федерации, 08.12.2008, N 49, ст. 5748; Собрание законодательства Российской Федерации, 05.01.2009, N 1, ст. 17; Собрание законодательства Российской Федерации, 16.03.2009, 11, ст. 1261; Собрание законодательства Российской Федерации, 27.07.2009, N 30, ст. 3735);</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Федерального </w:t>
      </w:r>
      <w:hyperlink r:id="rId15" w:history="1">
        <w:r>
          <w:rPr>
            <w:rFonts w:cs="Times New Roman"/>
            <w:color w:val="0000FF"/>
            <w:szCs w:val="28"/>
          </w:rPr>
          <w:t>закона</w:t>
        </w:r>
      </w:hyperlink>
      <w:r>
        <w:rPr>
          <w:rFonts w:cs="Times New Roman"/>
          <w:szCs w:val="28"/>
        </w:rPr>
        <w:t xml:space="preserve"> от 23.08.1996 N 127-ФЗ "О науке и государственной научно-технической политике" (Собрание законодательства Российской Федерации, 26.08.1996, N 35, ст. 4137, Российская газета, N 167, 03.09.1996);</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Федерального </w:t>
      </w:r>
      <w:hyperlink r:id="rId16" w:history="1">
        <w:r>
          <w:rPr>
            <w:rFonts w:cs="Times New Roman"/>
            <w:color w:val="0000FF"/>
            <w:szCs w:val="28"/>
          </w:rPr>
          <w:t>закона</w:t>
        </w:r>
      </w:hyperlink>
      <w:r>
        <w:rPr>
          <w:rFonts w:cs="Times New Roman"/>
          <w:szCs w:val="28"/>
        </w:rPr>
        <w:t xml:space="preserve"> от 13.12.1996 N 150-ФЗ "Об оружии" (Собрание законодательства Российской Федерации, 16.12.1996, N 51, ст. 5681, Российская газета, N 241, 18.12.1996);</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Федерального </w:t>
      </w:r>
      <w:hyperlink r:id="rId17" w:history="1">
        <w:r>
          <w:rPr>
            <w:rFonts w:cs="Times New Roman"/>
            <w:color w:val="0000FF"/>
            <w:szCs w:val="28"/>
          </w:rPr>
          <w:t>закона</w:t>
        </w:r>
      </w:hyperlink>
      <w:r>
        <w:rPr>
          <w:rFonts w:cs="Times New Roman"/>
          <w:szCs w:val="28"/>
        </w:rPr>
        <w:t xml:space="preserve"> от 06.10.2003 N 131-ФЗ "Об общих принципах организации местного самоуправления в Российской Федерации" (Российская газета N 20 от 08.10.2003, Собрание законодательства Российской Федерации N 40 от 06.10.2003, ст. 3822, Парламентская газета N 186 от 08.10.2003);</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Федерального </w:t>
      </w:r>
      <w:hyperlink r:id="rId18" w:history="1">
        <w:r>
          <w:rPr>
            <w:rFonts w:cs="Times New Roman"/>
            <w:color w:val="0000FF"/>
            <w:szCs w:val="28"/>
          </w:rPr>
          <w:t>закона</w:t>
        </w:r>
      </w:hyperlink>
      <w:r>
        <w:rPr>
          <w:rFonts w:cs="Times New Roman"/>
          <w:szCs w:val="28"/>
        </w:rPr>
        <w:t xml:space="preserve"> от 02.05.2006 N 59-ФЗ "О порядке рассмотрения </w:t>
      </w:r>
      <w:r>
        <w:rPr>
          <w:rFonts w:cs="Times New Roman"/>
          <w:szCs w:val="28"/>
        </w:rPr>
        <w:lastRenderedPageBreak/>
        <w:t>обращений граждан Российской Федерации" (Российская газета N 95 от 05.05.2006, Собрание законодательства Российской Федерации N 19 от 08.05.2006, ст. 2060, Парламентская газета N 70-71 от 11.05.2006);</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Федерального </w:t>
      </w:r>
      <w:hyperlink r:id="rId19" w:history="1">
        <w:r>
          <w:rPr>
            <w:rFonts w:cs="Times New Roman"/>
            <w:color w:val="0000FF"/>
            <w:szCs w:val="28"/>
          </w:rPr>
          <w:t>закона</w:t>
        </w:r>
      </w:hyperlink>
      <w:r>
        <w:rPr>
          <w:rFonts w:cs="Times New Roman"/>
          <w:szCs w:val="28"/>
        </w:rPr>
        <w:t xml:space="preserve"> от 24.07.2009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РФ, 27.07.2009, N 30, ст. 3735, "Российская газета", N 137, 28.07.2009, Собрание законодательства РФ, 28.12.2009, N 52 (1 ч.), ст. 6441, ст. 6450, "Российская газета", N 252, 29.12.2009, Собрание законодательства РФ, 07.06.2010, N 23, ст. 2793, "Российская газета", N 121, 04.06.2010) (далее - Федеральный закон об охоте);</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Федерального </w:t>
      </w:r>
      <w:hyperlink r:id="rId20" w:history="1">
        <w:r>
          <w:rPr>
            <w:rFonts w:cs="Times New Roman"/>
            <w:color w:val="0000FF"/>
            <w:szCs w:val="28"/>
          </w:rPr>
          <w:t>закона</w:t>
        </w:r>
      </w:hyperlink>
      <w:r>
        <w:rPr>
          <w:rFonts w:cs="Times New Roman"/>
          <w:szCs w:val="28"/>
        </w:rPr>
        <w:t xml:space="preserve"> от 27.07.2010 N 210-ФЗ "Об организации предоставления государственных и муниципальных услуг" (Российская газета N 168 от 30.07.2010, Собрание законодательства Российской Федерации, N 31 от 02.08.2010, ст. 4179);</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Федерального </w:t>
      </w:r>
      <w:hyperlink r:id="rId21" w:history="1">
        <w:r>
          <w:rPr>
            <w:rFonts w:cs="Times New Roman"/>
            <w:color w:val="0000FF"/>
            <w:szCs w:val="28"/>
          </w:rPr>
          <w:t>закона</w:t>
        </w:r>
      </w:hyperlink>
      <w:r>
        <w:rPr>
          <w:rFonts w:cs="Times New Roman"/>
          <w:szCs w:val="28"/>
        </w:rPr>
        <w:t xml:space="preserve"> от 06.04.2011 N 63-ФЗ "Об электронной подписи" (Парламентская газета, N 17, 08-14.04.2011, Российская газета, N 75, 08.04.2011, Собрание законодательства Российской Федерации, 11.04.2011, N 15, ст. 2036);</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Федерального </w:t>
      </w:r>
      <w:hyperlink r:id="rId22" w:history="1">
        <w:r>
          <w:rPr>
            <w:rFonts w:cs="Times New Roman"/>
            <w:color w:val="0000FF"/>
            <w:szCs w:val="28"/>
          </w:rPr>
          <w:t>закона</w:t>
        </w:r>
      </w:hyperlink>
      <w:r>
        <w:rPr>
          <w:rFonts w:cs="Times New Roman"/>
          <w:szCs w:val="28"/>
        </w:rPr>
        <w:t xml:space="preserve">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"одного окна" (Собрание законодательства Российской Федерации, 30.07.2012, N 31, ст. 4322, Российская газета, N 172, 30.07.2012);</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Федерального </w:t>
      </w:r>
      <w:hyperlink r:id="rId23" w:history="1">
        <w:r>
          <w:rPr>
            <w:rFonts w:cs="Times New Roman"/>
            <w:color w:val="0000FF"/>
            <w:szCs w:val="28"/>
          </w:rPr>
          <w:t>закона</w:t>
        </w:r>
      </w:hyperlink>
      <w:r>
        <w:rPr>
          <w:rFonts w:cs="Times New Roman"/>
          <w:szCs w:val="28"/>
        </w:rPr>
        <w:t xml:space="preserve"> от 27.07.2006 N 152-ФЗ "О персональных данных" (Собрание законодательства РФ, 31.07.2006, N 31 (1 ч.), ст. 3451) (далее - Федеральный закон N 152-ФЗ);</w:t>
      </w:r>
    </w:p>
    <w:p w:rsidR="00784ABA" w:rsidRDefault="00784ABA">
      <w:pPr>
        <w:widowControl w:val="0"/>
        <w:autoSpaceDE w:val="0"/>
        <w:autoSpaceDN w:val="0"/>
        <w:adjustRightInd w:val="0"/>
        <w:spacing w:after="0" w:line="240" w:lineRule="auto"/>
        <w:ind w:firstLine="540"/>
        <w:jc w:val="both"/>
        <w:rPr>
          <w:rFonts w:cs="Times New Roman"/>
          <w:szCs w:val="28"/>
        </w:rPr>
      </w:pPr>
      <w:hyperlink r:id="rId24" w:history="1">
        <w:r>
          <w:rPr>
            <w:rFonts w:cs="Times New Roman"/>
            <w:color w:val="0000FF"/>
            <w:szCs w:val="28"/>
          </w:rPr>
          <w:t>постановления</w:t>
        </w:r>
      </w:hyperlink>
      <w:r>
        <w:rPr>
          <w:rFonts w:cs="Times New Roman"/>
          <w:szCs w:val="28"/>
        </w:rPr>
        <w:t xml:space="preserve"> Правительства Российской Федерации от 19.02.1996 N 158 "О Красной книге Российской Федерации" (Собрание законодательства Российской Федерации, 26.02.1996, N 9, ст. 808, Российская газета, N 43, 02.03.1996);</w:t>
      </w:r>
    </w:p>
    <w:p w:rsidR="00784ABA" w:rsidRDefault="00784ABA">
      <w:pPr>
        <w:widowControl w:val="0"/>
        <w:autoSpaceDE w:val="0"/>
        <w:autoSpaceDN w:val="0"/>
        <w:adjustRightInd w:val="0"/>
        <w:spacing w:after="0" w:line="240" w:lineRule="auto"/>
        <w:ind w:firstLine="540"/>
        <w:jc w:val="both"/>
        <w:rPr>
          <w:rFonts w:cs="Times New Roman"/>
          <w:szCs w:val="28"/>
        </w:rPr>
      </w:pPr>
      <w:hyperlink r:id="rId25" w:history="1">
        <w:r>
          <w:rPr>
            <w:rFonts w:cs="Times New Roman"/>
            <w:color w:val="0000FF"/>
            <w:szCs w:val="28"/>
          </w:rPr>
          <w:t>постановления</w:t>
        </w:r>
      </w:hyperlink>
      <w:r>
        <w:rPr>
          <w:rFonts w:cs="Times New Roman"/>
          <w:szCs w:val="28"/>
        </w:rPr>
        <w:t xml:space="preserve"> Правительства Российской Федерации от 06.05.2011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16.05.2011, N 20, ст. 2829, Российская газета, N 104, 18.05.2011);</w:t>
      </w:r>
    </w:p>
    <w:p w:rsidR="00784ABA" w:rsidRDefault="00784ABA">
      <w:pPr>
        <w:widowControl w:val="0"/>
        <w:autoSpaceDE w:val="0"/>
        <w:autoSpaceDN w:val="0"/>
        <w:adjustRightInd w:val="0"/>
        <w:spacing w:after="0" w:line="240" w:lineRule="auto"/>
        <w:ind w:firstLine="540"/>
        <w:jc w:val="both"/>
        <w:rPr>
          <w:rFonts w:cs="Times New Roman"/>
          <w:szCs w:val="28"/>
        </w:rPr>
      </w:pPr>
      <w:hyperlink r:id="rId26" w:history="1">
        <w:r>
          <w:rPr>
            <w:rFonts w:cs="Times New Roman"/>
            <w:color w:val="0000FF"/>
            <w:szCs w:val="28"/>
          </w:rPr>
          <w:t>постановления</w:t>
        </w:r>
      </w:hyperlink>
      <w:r>
        <w:rPr>
          <w:rFonts w:cs="Times New Roman"/>
          <w:szCs w:val="2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w:t>
      </w:r>
    </w:p>
    <w:p w:rsidR="00784ABA" w:rsidRDefault="00784ABA">
      <w:pPr>
        <w:widowControl w:val="0"/>
        <w:autoSpaceDE w:val="0"/>
        <w:autoSpaceDN w:val="0"/>
        <w:adjustRightInd w:val="0"/>
        <w:spacing w:after="0" w:line="240" w:lineRule="auto"/>
        <w:ind w:firstLine="540"/>
        <w:jc w:val="both"/>
        <w:rPr>
          <w:rFonts w:cs="Times New Roman"/>
          <w:szCs w:val="28"/>
        </w:rPr>
      </w:pPr>
      <w:hyperlink r:id="rId27" w:history="1">
        <w:r>
          <w:rPr>
            <w:rFonts w:cs="Times New Roman"/>
            <w:color w:val="0000FF"/>
            <w:szCs w:val="28"/>
          </w:rPr>
          <w:t>постановления</w:t>
        </w:r>
      </w:hyperlink>
      <w:r>
        <w:rPr>
          <w:rFonts w:cs="Times New Roman"/>
          <w:szCs w:val="28"/>
        </w:rPr>
        <w:t xml:space="preserve"> Правительства Российской Федерации от 16.08.2012 N 840 "О порядке подачи и рассмотрения жалоб на решения и действия (бездействие) </w:t>
      </w:r>
      <w:r>
        <w:rPr>
          <w:rFonts w:cs="Times New Roman"/>
          <w:szCs w:val="28"/>
        </w:rPr>
        <w:lastRenderedPageBreak/>
        <w:t>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784ABA" w:rsidRDefault="00784ABA">
      <w:pPr>
        <w:widowControl w:val="0"/>
        <w:autoSpaceDE w:val="0"/>
        <w:autoSpaceDN w:val="0"/>
        <w:adjustRightInd w:val="0"/>
        <w:spacing w:after="0" w:line="240" w:lineRule="auto"/>
        <w:ind w:firstLine="540"/>
        <w:jc w:val="both"/>
        <w:rPr>
          <w:rFonts w:cs="Times New Roman"/>
          <w:szCs w:val="28"/>
        </w:rPr>
      </w:pPr>
      <w:hyperlink r:id="rId28" w:history="1">
        <w:r>
          <w:rPr>
            <w:rFonts w:cs="Times New Roman"/>
            <w:color w:val="0000FF"/>
            <w:szCs w:val="28"/>
          </w:rPr>
          <w:t>постановления</w:t>
        </w:r>
      </w:hyperlink>
      <w:r>
        <w:rPr>
          <w:rFonts w:cs="Times New Roman"/>
          <w:szCs w:val="28"/>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w:t>
      </w:r>
    </w:p>
    <w:p w:rsidR="00784ABA" w:rsidRDefault="00784ABA">
      <w:pPr>
        <w:widowControl w:val="0"/>
        <w:autoSpaceDE w:val="0"/>
        <w:autoSpaceDN w:val="0"/>
        <w:adjustRightInd w:val="0"/>
        <w:spacing w:after="0" w:line="240" w:lineRule="auto"/>
        <w:ind w:firstLine="540"/>
        <w:jc w:val="both"/>
        <w:rPr>
          <w:rFonts w:cs="Times New Roman"/>
          <w:szCs w:val="28"/>
        </w:rPr>
      </w:pPr>
      <w:hyperlink r:id="rId29" w:history="1">
        <w:r>
          <w:rPr>
            <w:rFonts w:cs="Times New Roman"/>
            <w:color w:val="0000FF"/>
            <w:szCs w:val="28"/>
          </w:rPr>
          <w:t>постановления</w:t>
        </w:r>
      </w:hyperlink>
      <w:r>
        <w:rPr>
          <w:rFonts w:cs="Times New Roman"/>
          <w:szCs w:val="28"/>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перечней (списков) объектов животного мира, </w:t>
      </w:r>
      <w:hyperlink r:id="rId30" w:history="1">
        <w:r>
          <w:rPr>
            <w:rFonts w:cs="Times New Roman"/>
            <w:color w:val="0000FF"/>
            <w:szCs w:val="28"/>
          </w:rPr>
          <w:t>занесенных</w:t>
        </w:r>
      </w:hyperlink>
      <w:r>
        <w:rPr>
          <w:rFonts w:cs="Times New Roman"/>
          <w:szCs w:val="28"/>
        </w:rPr>
        <w:t xml:space="preserve"> в Красную книгу Российской Федерации и </w:t>
      </w:r>
      <w:hyperlink r:id="rId31" w:history="1">
        <w:r>
          <w:rPr>
            <w:rFonts w:cs="Times New Roman"/>
            <w:color w:val="0000FF"/>
            <w:szCs w:val="28"/>
          </w:rPr>
          <w:t>исключенных</w:t>
        </w:r>
      </w:hyperlink>
      <w:r>
        <w:rPr>
          <w:rFonts w:cs="Times New Roman"/>
          <w:szCs w:val="28"/>
        </w:rPr>
        <w:t xml:space="preserve"> из Красной книги Российской Федерации, утвержденных приказом Госкомэкологии Российской Федерации от 19.12.1997 N 569 (зарегистрировано в Минюсте Российской Федерации 11.02.1998 N 1472) (Российские вести, N 48, 17.03.1998, Бюллетень нормативных актов федеральных органов исполнительной власти, N 5, 1998);</w:t>
      </w:r>
    </w:p>
    <w:p w:rsidR="00784ABA" w:rsidRDefault="00784ABA">
      <w:pPr>
        <w:widowControl w:val="0"/>
        <w:autoSpaceDE w:val="0"/>
        <w:autoSpaceDN w:val="0"/>
        <w:adjustRightInd w:val="0"/>
        <w:spacing w:after="0" w:line="240" w:lineRule="auto"/>
        <w:ind w:firstLine="540"/>
        <w:jc w:val="both"/>
        <w:rPr>
          <w:rFonts w:cs="Times New Roman"/>
          <w:szCs w:val="28"/>
        </w:rPr>
      </w:pPr>
      <w:hyperlink r:id="rId32" w:history="1">
        <w:r>
          <w:rPr>
            <w:rFonts w:cs="Times New Roman"/>
            <w:color w:val="0000FF"/>
            <w:szCs w:val="28"/>
          </w:rPr>
          <w:t>приказа</w:t>
        </w:r>
      </w:hyperlink>
      <w:r>
        <w:rPr>
          <w:rFonts w:cs="Times New Roman"/>
          <w:szCs w:val="28"/>
        </w:rPr>
        <w:t xml:space="preserve"> Министерства природных ресурсов и экологии Российской Федерации от 23.04.2010 N 121 "Об утверждении порядка выдачи разрешений на добычу охотничьих ресурсов и формы бланка разрешения на добычу охотничьих ресурсов" (зарегистрирован Министерством юстиции Российской Федерации 18 июня 2010 г., регистрационный N 17604) (Российская газета, N 138 от 25.06.2010, N 216 от 24.09.2010);</w:t>
      </w:r>
    </w:p>
    <w:p w:rsidR="00784ABA" w:rsidRDefault="00784ABA">
      <w:pPr>
        <w:widowControl w:val="0"/>
        <w:autoSpaceDE w:val="0"/>
        <w:autoSpaceDN w:val="0"/>
        <w:adjustRightInd w:val="0"/>
        <w:spacing w:after="0" w:line="240" w:lineRule="auto"/>
        <w:ind w:firstLine="540"/>
        <w:jc w:val="both"/>
        <w:rPr>
          <w:rFonts w:cs="Times New Roman"/>
          <w:szCs w:val="28"/>
        </w:rPr>
      </w:pPr>
      <w:hyperlink r:id="rId33" w:history="1">
        <w:r>
          <w:rPr>
            <w:rFonts w:cs="Times New Roman"/>
            <w:color w:val="0000FF"/>
            <w:szCs w:val="28"/>
          </w:rPr>
          <w:t>приказа</w:t>
        </w:r>
      </w:hyperlink>
      <w:r>
        <w:rPr>
          <w:rFonts w:cs="Times New Roman"/>
          <w:szCs w:val="28"/>
        </w:rPr>
        <w:t xml:space="preserve"> Министерства природных ресурсов и экологии Российской Федерации от 16.11.2010 N 512 "Об утверждении Правил охоты" (зарегистрировано в Минюсте Российской Федерации 04.02.2011 N 19704) (Российская газета, N 39, 24.02.2011) (далее - Правила охоты);</w:t>
      </w:r>
    </w:p>
    <w:p w:rsidR="00784ABA" w:rsidRDefault="00784ABA">
      <w:pPr>
        <w:widowControl w:val="0"/>
        <w:autoSpaceDE w:val="0"/>
        <w:autoSpaceDN w:val="0"/>
        <w:adjustRightInd w:val="0"/>
        <w:spacing w:after="0" w:line="240" w:lineRule="auto"/>
        <w:ind w:firstLine="540"/>
        <w:jc w:val="both"/>
        <w:rPr>
          <w:rFonts w:cs="Times New Roman"/>
          <w:szCs w:val="28"/>
        </w:rPr>
      </w:pPr>
      <w:hyperlink r:id="rId34" w:history="1">
        <w:r>
          <w:rPr>
            <w:rFonts w:cs="Times New Roman"/>
            <w:color w:val="0000FF"/>
            <w:szCs w:val="28"/>
          </w:rPr>
          <w:t>Порядка</w:t>
        </w:r>
      </w:hyperlink>
      <w:r>
        <w:rPr>
          <w:rFonts w:cs="Times New Roman"/>
          <w:szCs w:val="28"/>
        </w:rPr>
        <w:t xml:space="preserve"> выдачи и аннулирования охотничьего билета единого федерального образца, </w:t>
      </w:r>
      <w:hyperlink r:id="rId35" w:history="1">
        <w:r>
          <w:rPr>
            <w:rFonts w:cs="Times New Roman"/>
            <w:color w:val="0000FF"/>
            <w:szCs w:val="28"/>
          </w:rPr>
          <w:t>формы</w:t>
        </w:r>
      </w:hyperlink>
      <w:r>
        <w:rPr>
          <w:rFonts w:cs="Times New Roman"/>
          <w:szCs w:val="28"/>
        </w:rPr>
        <w:t xml:space="preserve"> охотничьего билета, утвержденного приказом Минприроды Российской Федерации от 20.01.2011 N 13 (зарегистрировано в Минюсте Российской Федерации 21.03.2011 N 20197) (Российская газета, N 66, 30.03.2011);</w:t>
      </w:r>
    </w:p>
    <w:p w:rsidR="00784ABA" w:rsidRDefault="00784ABA">
      <w:pPr>
        <w:widowControl w:val="0"/>
        <w:autoSpaceDE w:val="0"/>
        <w:autoSpaceDN w:val="0"/>
        <w:adjustRightInd w:val="0"/>
        <w:spacing w:after="0" w:line="240" w:lineRule="auto"/>
        <w:ind w:firstLine="540"/>
        <w:jc w:val="both"/>
        <w:rPr>
          <w:rFonts w:cs="Times New Roman"/>
          <w:szCs w:val="28"/>
        </w:rPr>
      </w:pPr>
      <w:hyperlink r:id="rId36" w:history="1">
        <w:r>
          <w:rPr>
            <w:rFonts w:cs="Times New Roman"/>
            <w:color w:val="0000FF"/>
            <w:szCs w:val="28"/>
          </w:rPr>
          <w:t>приказа</w:t>
        </w:r>
      </w:hyperlink>
      <w:r>
        <w:rPr>
          <w:rFonts w:cs="Times New Roman"/>
          <w:szCs w:val="28"/>
        </w:rPr>
        <w:t xml:space="preserve"> Минприроды Российской Федерации от 29.06.2012 N 204 "Об утверждении Административного регламента предоставления органами государственной власти субъектов Российской Федерации государственной услуги по выдаче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 (зарегистрировано в Минюсте Российской Федерации 03.08.2012 N 25117) (Бюллетень нормативных актов федеральных органов исполнительной власти, N 4, </w:t>
      </w:r>
      <w:r>
        <w:rPr>
          <w:rFonts w:cs="Times New Roman"/>
          <w:szCs w:val="28"/>
        </w:rPr>
        <w:lastRenderedPageBreak/>
        <w:t>28.01.2013);</w:t>
      </w:r>
    </w:p>
    <w:p w:rsidR="00784ABA" w:rsidRDefault="00784ABA">
      <w:pPr>
        <w:widowControl w:val="0"/>
        <w:autoSpaceDE w:val="0"/>
        <w:autoSpaceDN w:val="0"/>
        <w:adjustRightInd w:val="0"/>
        <w:spacing w:after="0" w:line="240" w:lineRule="auto"/>
        <w:ind w:firstLine="540"/>
        <w:jc w:val="both"/>
        <w:rPr>
          <w:rFonts w:cs="Times New Roman"/>
          <w:szCs w:val="28"/>
        </w:rPr>
      </w:pPr>
      <w:hyperlink r:id="rId37" w:history="1">
        <w:r>
          <w:rPr>
            <w:rFonts w:cs="Times New Roman"/>
            <w:color w:val="0000FF"/>
            <w:szCs w:val="28"/>
          </w:rPr>
          <w:t>Закона</w:t>
        </w:r>
      </w:hyperlink>
      <w:r>
        <w:rPr>
          <w:rFonts w:cs="Times New Roman"/>
          <w:szCs w:val="28"/>
        </w:rPr>
        <w:t xml:space="preserve"> Московской области N 102/2011-ОЗ "О регулировании отдельных отношений в области охоты и сохранения охотничьих ресурсов на территории Московской области" (принят постановлением Мособлдумы от 23.06.2011 N 2/162-П) ("Ежедневные новости. Подмосковье", N 122, 09.07.2011);</w:t>
      </w:r>
    </w:p>
    <w:p w:rsidR="00784ABA" w:rsidRDefault="00784ABA">
      <w:pPr>
        <w:widowControl w:val="0"/>
        <w:autoSpaceDE w:val="0"/>
        <w:autoSpaceDN w:val="0"/>
        <w:adjustRightInd w:val="0"/>
        <w:spacing w:after="0" w:line="240" w:lineRule="auto"/>
        <w:ind w:firstLine="540"/>
        <w:jc w:val="both"/>
        <w:rPr>
          <w:rFonts w:cs="Times New Roman"/>
          <w:szCs w:val="28"/>
        </w:rPr>
      </w:pPr>
      <w:hyperlink r:id="rId38" w:history="1">
        <w:r>
          <w:rPr>
            <w:rFonts w:cs="Times New Roman"/>
            <w:color w:val="0000FF"/>
            <w:szCs w:val="28"/>
          </w:rPr>
          <w:t>постановления</w:t>
        </w:r>
      </w:hyperlink>
      <w:r>
        <w:rPr>
          <w:rFonts w:cs="Times New Roman"/>
          <w:szCs w:val="28"/>
        </w:rPr>
        <w:t xml:space="preserve"> Правительства Московской области от 21.10.2011 N 1233/43 "Об утверждении Положения о Министерстве сельского хозяйства и продовольствия Московской области" ("Ежедневные новости. Подмосковье", N 201, 28.10.2011, "Ежедневные новости. Подмосковье", N 104, 20.06.2012);</w:t>
      </w:r>
    </w:p>
    <w:p w:rsidR="00784ABA" w:rsidRDefault="00784ABA">
      <w:pPr>
        <w:widowControl w:val="0"/>
        <w:autoSpaceDE w:val="0"/>
        <w:autoSpaceDN w:val="0"/>
        <w:adjustRightInd w:val="0"/>
        <w:spacing w:after="0" w:line="240" w:lineRule="auto"/>
        <w:ind w:firstLine="540"/>
        <w:jc w:val="both"/>
        <w:rPr>
          <w:rFonts w:cs="Times New Roman"/>
          <w:szCs w:val="28"/>
        </w:rPr>
      </w:pPr>
      <w:hyperlink r:id="rId39" w:history="1">
        <w:r>
          <w:rPr>
            <w:rFonts w:cs="Times New Roman"/>
            <w:color w:val="0000FF"/>
            <w:szCs w:val="28"/>
          </w:rPr>
          <w:t>постановления</w:t>
        </w:r>
      </w:hyperlink>
      <w:r>
        <w:rPr>
          <w:rFonts w:cs="Times New Roman"/>
          <w:szCs w:val="28"/>
        </w:rPr>
        <w:t xml:space="preserve"> Правительства Московской области от 26.12.2011 N 1635/53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(Информационный вестник Правительства Московской области, N 4, часть 1, 30.04.2012).</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center"/>
        <w:outlineLvl w:val="2"/>
        <w:rPr>
          <w:rFonts w:cs="Times New Roman"/>
          <w:szCs w:val="28"/>
        </w:rPr>
      </w:pPr>
      <w:bookmarkStart w:id="16" w:name="Par148"/>
      <w:bookmarkEnd w:id="16"/>
      <w:r>
        <w:rPr>
          <w:rFonts w:cs="Times New Roman"/>
          <w:szCs w:val="28"/>
        </w:rPr>
        <w:t>Исчерпывающий перечень документов, необходимых</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в соответствии с нормативными правовыми актами Российской</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Федерации и нормативными правовыми актами Московской</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области для предоставления государственной услуги и услуг,</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которые являются необходимыми и обязательными для</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предоставления государственной услуги, подлежащих</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представлению заявителем, способы их получения заявителем,</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в том числе в электронной форме, порядок их представления</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ind w:firstLine="540"/>
        <w:jc w:val="both"/>
        <w:rPr>
          <w:rFonts w:cs="Times New Roman"/>
          <w:szCs w:val="28"/>
        </w:rPr>
      </w:pPr>
      <w:bookmarkStart w:id="17" w:name="Par157"/>
      <w:bookmarkEnd w:id="17"/>
      <w:r>
        <w:rPr>
          <w:rFonts w:cs="Times New Roman"/>
          <w:szCs w:val="28"/>
        </w:rPr>
        <w:t>32. При обращении за получением государственной услуги заявитель представляет:</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w:t>
      </w:r>
      <w:hyperlink w:anchor="Par753" w:history="1">
        <w:r>
          <w:rPr>
            <w:rFonts w:cs="Times New Roman"/>
            <w:color w:val="0000FF"/>
            <w:szCs w:val="28"/>
          </w:rPr>
          <w:t>заявление</w:t>
        </w:r>
      </w:hyperlink>
      <w:r>
        <w:rPr>
          <w:rFonts w:cs="Times New Roman"/>
          <w:szCs w:val="28"/>
        </w:rPr>
        <w:t xml:space="preserve"> (образец представлен в приложении N 2);</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2) документ, удостоверяющий личность заявителя;</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3) доверенность на представление интересов заявителя в случае обращения представителя заявителя.</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33. Заявлениями на предоставление государственной услуги являются оформленные в установленном законодательством порядке обращения заявителей в адрес Министерства на получение разрешений на добычу охотничьих ресурсов.</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34. В бумажном виде форма заявления может быть получена заявителем непосредственно в Управлении, отделах надзора Управления или многофункциональном центре.</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35. 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 на официальном сайте Министерства в сети Интернет http://www.msh.mosreg.ru/, а также по обращению заявителя может быть выслана на адрес его электронной почты.</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36. В качестве документа, удостоверяющего личность, заявителем может представляться:</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 паспорт гражданина Российской Федерации, удостоверяющий личность гражданина Российской Федерации на территории Российской Федерации;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2) паспорт гражданина Российской Федерации, являющийся документом, удостоверяющим личность гражданина Российской Федерации за пределами Российской Федерации (для граждан Российской Федерации, постоянно проживающих за пределами территории Российской Федерации);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3) иные документы, признаваемые в соответствии с федеральным законодательством документами, удостоверяющими личность гражданина Российской Федерации;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4) паспорт иностранного гражданина либо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37. Выдача разрешения на добычу охотничьих ресурсов заявителю осуществляется на основании его заявления.</w:t>
      </w:r>
    </w:p>
    <w:p w:rsidR="00784ABA" w:rsidRDefault="00784ABA">
      <w:pPr>
        <w:widowControl w:val="0"/>
        <w:autoSpaceDE w:val="0"/>
        <w:autoSpaceDN w:val="0"/>
        <w:adjustRightInd w:val="0"/>
        <w:spacing w:after="0" w:line="240" w:lineRule="auto"/>
        <w:ind w:firstLine="540"/>
        <w:jc w:val="both"/>
        <w:rPr>
          <w:rFonts w:cs="Times New Roman"/>
          <w:szCs w:val="28"/>
        </w:rPr>
      </w:pPr>
      <w:bookmarkStart w:id="18" w:name="Par170"/>
      <w:bookmarkEnd w:id="18"/>
      <w:r>
        <w:rPr>
          <w:rFonts w:cs="Times New Roman"/>
          <w:szCs w:val="28"/>
        </w:rPr>
        <w:t>38. В заявлении на выдачу разрешения на добычу охотничьих ресурсов на имя министра сельского хозяйства и продовольствия Московской области (далее - заявление), представляемом в Управление, в отдел надзора Управления или в многофункциональный центр заявителем, указываются:</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фамилия, имя, отчество (при наличии) заявителя;</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данные основного документа, удостоверяющего личность заявителя;</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вид охоты, который предполагается осуществлять;</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сведения о предполагаемых к добыче охотничьих ресурсах и их количестве;</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предполагаемые сроки охоты;</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места охоты;</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дата выдачи охотничьего билета и его учетные серия и номер;</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контактные данные: почтовый адрес, контактный телефон, адрес электронной почты (при наличии).</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center"/>
        <w:outlineLvl w:val="2"/>
        <w:rPr>
          <w:rFonts w:cs="Times New Roman"/>
          <w:szCs w:val="28"/>
        </w:rPr>
      </w:pPr>
      <w:bookmarkStart w:id="19" w:name="Par180"/>
      <w:bookmarkEnd w:id="19"/>
      <w:r>
        <w:rPr>
          <w:rFonts w:cs="Times New Roman"/>
          <w:szCs w:val="28"/>
        </w:rPr>
        <w:t>Исчерпывающий перечень документов, необходимых</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в соответствии с нормативными правовыми актами для</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предоставления государственной услуги, которые находятся</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в распоряжении государственных органов, органов местного</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самоуправления и иных органов и подведомственных им</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организациях, участвующих в предоставлении государственных</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услуг, и которые заявитель вправе представить по собственной</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инициативе, а также способы их получения заявителями, в том</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числе в электронной форме, порядок их представления</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ind w:firstLine="540"/>
        <w:jc w:val="both"/>
        <w:rPr>
          <w:rFonts w:cs="Times New Roman"/>
          <w:szCs w:val="28"/>
        </w:rPr>
      </w:pPr>
      <w:bookmarkStart w:id="20" w:name="Par190"/>
      <w:bookmarkEnd w:id="20"/>
      <w:r>
        <w:rPr>
          <w:rFonts w:cs="Times New Roman"/>
          <w:szCs w:val="28"/>
        </w:rPr>
        <w:t>39. Заявитель вправе представить по собственной инициативе следующие документы:</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1) документ, подтверждающий уплату заявителем государственной пошлины за выдачу разрешения на добычу охотничьих ресурсов;</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2) документ, подтверждающий уплату заявителем сбора за пользование объектами животного мира.</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Документы, перечисленные в настоящем пункте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государственной услуги.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40. Министерство и многофункциональные центры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41. Министерство и многофункциональные центры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Московской области, муниципальными правовыми актами.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42. Копии документов, которые заявитель вправе представить по собственной инициативе, представляемые заявителем самостоятельно, должны быть заверены в установленном законодательством порядке. При наличии оригиналов документов их копии снимаются при предоставлении в Министерство должностным лицом, ответственным за прием и регистрацию документов.</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43. Министерство запрашивает в порядке межведомственного информационного взаимодействия с использованием единой системы межведомственного электронного взаимодействия в Управлении Федерального казначейства Российской Федерации по Московской области: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 документ, подтверждающий уплату заявителем государственной пошлины за выдачу разрешения на добычу охотничьих ресурсов;</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2) документ, подтверждающий уплату заявителем сбора за пользование объектами животного мира.</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center"/>
        <w:outlineLvl w:val="2"/>
        <w:rPr>
          <w:rFonts w:cs="Times New Roman"/>
          <w:szCs w:val="28"/>
        </w:rPr>
      </w:pPr>
      <w:bookmarkStart w:id="21" w:name="Par201"/>
      <w:bookmarkEnd w:id="21"/>
      <w:r>
        <w:rPr>
          <w:rFonts w:cs="Times New Roman"/>
          <w:szCs w:val="28"/>
        </w:rPr>
        <w:t>Исчерпывающий перечень оснований для отказа в приеме</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документов, необходимых для предоставления</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услуги</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44. 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center"/>
        <w:outlineLvl w:val="2"/>
        <w:rPr>
          <w:rFonts w:cs="Times New Roman"/>
          <w:szCs w:val="28"/>
        </w:rPr>
      </w:pPr>
      <w:bookmarkStart w:id="22" w:name="Par207"/>
      <w:bookmarkEnd w:id="22"/>
      <w:r>
        <w:rPr>
          <w:rFonts w:cs="Times New Roman"/>
          <w:szCs w:val="28"/>
        </w:rPr>
        <w:t>Исчерпывающий перечень оснований для приостановления или</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отказа в предоставлении государственной услуги</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ind w:firstLine="540"/>
        <w:jc w:val="both"/>
        <w:rPr>
          <w:rFonts w:cs="Times New Roman"/>
          <w:szCs w:val="28"/>
        </w:rPr>
      </w:pPr>
      <w:bookmarkStart w:id="23" w:name="Par210"/>
      <w:bookmarkEnd w:id="23"/>
      <w:r>
        <w:rPr>
          <w:rFonts w:cs="Times New Roman"/>
          <w:szCs w:val="28"/>
        </w:rPr>
        <w:t>45. Основаниями для отказа в выдаче разрешений служат:</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несоответствие представленных заявления и прилагаемых документов требованиям настоящего Административного регламента, иных нормативных правовых актов Российской Федерации либо Московской области;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установление </w:t>
      </w:r>
      <w:hyperlink r:id="rId40" w:history="1">
        <w:r>
          <w:rPr>
            <w:rFonts w:cs="Times New Roman"/>
            <w:color w:val="0000FF"/>
            <w:szCs w:val="28"/>
          </w:rPr>
          <w:t>Правилами</w:t>
        </w:r>
      </w:hyperlink>
      <w:r>
        <w:rPr>
          <w:rFonts w:cs="Times New Roman"/>
          <w:szCs w:val="28"/>
        </w:rPr>
        <w:t xml:space="preserve"> охоты запрета в соответствии с Федеральным </w:t>
      </w:r>
      <w:hyperlink r:id="rId41" w:history="1">
        <w:r>
          <w:rPr>
            <w:rFonts w:cs="Times New Roman"/>
            <w:color w:val="0000FF"/>
            <w:szCs w:val="28"/>
          </w:rPr>
          <w:t>законом</w:t>
        </w:r>
      </w:hyperlink>
      <w:r>
        <w:rPr>
          <w:rFonts w:cs="Times New Roman"/>
          <w:szCs w:val="28"/>
        </w:rPr>
        <w:t xml:space="preserve"> об охоте в отношении охоты в охотничьих угодьях, отдельных видов охотничьих ресурсов или охотничьих ресурсов определенного пола и возраста, указанных в заявлении, либо указание в заявлении орудий охоты и способов охоты, не соответствующих Правилам охоты, международным стандартам на гуманный отлов диких животных;</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несоответствие указанных в заявлении сроков охоты срокам охоты, установленным </w:t>
      </w:r>
      <w:hyperlink r:id="rId42" w:history="1">
        <w:r>
          <w:rPr>
            <w:rFonts w:cs="Times New Roman"/>
            <w:color w:val="0000FF"/>
            <w:szCs w:val="28"/>
          </w:rPr>
          <w:t>Правилами</w:t>
        </w:r>
      </w:hyperlink>
      <w:r>
        <w:rPr>
          <w:rFonts w:cs="Times New Roman"/>
          <w:szCs w:val="28"/>
        </w:rPr>
        <w:t xml:space="preserve"> охоты;</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превышение установленной Губернатором Московской области квоты добычи охотничьих ресурсов либо нормы допустимой добычи охотничьих ресурсов или нормы пропускной способности охотничьего угодья, утвержденных Министерством; либо если в отношении указанных в заявлении охотничьих ресурсов, добыча которых осуществляется в соответствии с лимитом их добычи, не утверждена квота добычи охотничьих ресурсов;</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установление Правительством Московской области ограничений или запрета на охоту в соответствии со </w:t>
      </w:r>
      <w:hyperlink r:id="rId43" w:history="1">
        <w:r>
          <w:rPr>
            <w:rFonts w:cs="Times New Roman"/>
            <w:color w:val="0000FF"/>
            <w:szCs w:val="28"/>
          </w:rPr>
          <w:t>статьей 21</w:t>
        </w:r>
      </w:hyperlink>
      <w:r>
        <w:rPr>
          <w:rFonts w:cs="Times New Roman"/>
          <w:szCs w:val="28"/>
        </w:rPr>
        <w:t xml:space="preserve"> Федерального закона от 24.04.1995 N 52-ФЗ "О животном мире";</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выявление в запросе на предоставление государственной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Министерство в соответствии с законодательством истек;</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подача заявления и документов лицом, не входящим в перечень лиц, установленный законодательством и </w:t>
      </w:r>
      <w:hyperlink w:anchor="Par50" w:history="1">
        <w:r>
          <w:rPr>
            <w:rFonts w:cs="Times New Roman"/>
            <w:color w:val="0000FF"/>
            <w:szCs w:val="28"/>
          </w:rPr>
          <w:t>пунктом 3</w:t>
        </w:r>
      </w:hyperlink>
      <w:r>
        <w:rPr>
          <w:rFonts w:cs="Times New Roman"/>
          <w:szCs w:val="28"/>
        </w:rPr>
        <w:t xml:space="preserve"> настоящего Административного регламента;</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представление заявителем неполного пакета документов, указанных в </w:t>
      </w:r>
      <w:hyperlink w:anchor="Par119" w:history="1">
        <w:r>
          <w:rPr>
            <w:rFonts w:cs="Times New Roman"/>
            <w:color w:val="0000FF"/>
            <w:szCs w:val="28"/>
          </w:rPr>
          <w:t>пункте 31</w:t>
        </w:r>
      </w:hyperlink>
      <w:r>
        <w:rPr>
          <w:rFonts w:cs="Times New Roman"/>
          <w:szCs w:val="28"/>
        </w:rPr>
        <w:t xml:space="preserve"> настоящего Административного регламента;</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текст в запросе на предоставление государственной услуги не поддается прочтению либо отсутствует.</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46. Письменное решение об отказе в предоставлении государственной услуги подписывается министром сельского хозяйства и продовольствия Московской области (далее - Министр), заместителем министра сельского хозяйства и продовольствия Московской области (далее - заместитель министра) или начальником Управления и выдается заявителю с указанием причин отказа.</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47. По требованию заявителя решение об отказе в предоставлении государственной услуги предоставляется в электронной форме или может </w:t>
      </w:r>
      <w:r>
        <w:rPr>
          <w:rFonts w:cs="Times New Roman"/>
          <w:szCs w:val="28"/>
        </w:rPr>
        <w:lastRenderedPageBreak/>
        <w:t>выдаваться лично или направляться по почте в письменной форме либо выдается через многофункциональный центр.</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48. Отказ в предоставлении государственной услуги не является препятствием для повторной подачи документов, необходимых для выдачи разрешения на добычу охотничьих ресурсов.</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49. Возможность приостановления государственной услуги не предусмотрена законодательством Российской Федерации.</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center"/>
        <w:outlineLvl w:val="2"/>
        <w:rPr>
          <w:rFonts w:cs="Times New Roman"/>
          <w:szCs w:val="28"/>
        </w:rPr>
      </w:pPr>
      <w:bookmarkStart w:id="24" w:name="Par225"/>
      <w:bookmarkEnd w:id="24"/>
      <w:r>
        <w:rPr>
          <w:rFonts w:cs="Times New Roman"/>
          <w:szCs w:val="28"/>
        </w:rPr>
        <w:t>Перечень услуг, которые являются необходимыми</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и обязательными для предоставления</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услуги</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50. При предоставлении государственной услуги отсутствуют иные услуги, необходимые и обязательные для предоставления государственной услуги.</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center"/>
        <w:outlineLvl w:val="2"/>
        <w:rPr>
          <w:rFonts w:cs="Times New Roman"/>
          <w:szCs w:val="28"/>
        </w:rPr>
      </w:pPr>
      <w:bookmarkStart w:id="25" w:name="Par231"/>
      <w:bookmarkEnd w:id="25"/>
      <w:r>
        <w:rPr>
          <w:rFonts w:cs="Times New Roman"/>
          <w:szCs w:val="28"/>
        </w:rPr>
        <w:t>Порядок, размер и основания взимания государственной пошлины</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или иной платы за предоставление государственной услуги</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51. За предоставление государственной услуги по выдаче разрешений на добычу охотничьих ресурсов взимается государственная пошлина в размере 400 рублей, установленная </w:t>
      </w:r>
      <w:hyperlink r:id="rId44" w:history="1">
        <w:r>
          <w:rPr>
            <w:rFonts w:cs="Times New Roman"/>
            <w:color w:val="0000FF"/>
            <w:szCs w:val="28"/>
          </w:rPr>
          <w:t>подпунктом 96 пункта 1 статьи 333.33</w:t>
        </w:r>
      </w:hyperlink>
      <w:r>
        <w:rPr>
          <w:rFonts w:cs="Times New Roman"/>
          <w:szCs w:val="28"/>
        </w:rPr>
        <w:t xml:space="preserve"> Налогового кодекса Российской Федерации, а также уплачивается сбор за пользование объектами животного мира в соответствии с </w:t>
      </w:r>
      <w:hyperlink r:id="rId45" w:history="1">
        <w:r>
          <w:rPr>
            <w:rFonts w:cs="Times New Roman"/>
            <w:color w:val="0000FF"/>
            <w:szCs w:val="28"/>
          </w:rPr>
          <w:t>пунктами 1</w:t>
        </w:r>
      </w:hyperlink>
      <w:r>
        <w:rPr>
          <w:rFonts w:cs="Times New Roman"/>
          <w:szCs w:val="28"/>
        </w:rPr>
        <w:t>-</w:t>
      </w:r>
      <w:hyperlink r:id="rId46" w:history="1">
        <w:r>
          <w:rPr>
            <w:rFonts w:cs="Times New Roman"/>
            <w:color w:val="0000FF"/>
            <w:szCs w:val="28"/>
          </w:rPr>
          <w:t>3 статьи 333.3</w:t>
        </w:r>
      </w:hyperlink>
      <w:r>
        <w:rPr>
          <w:rFonts w:cs="Times New Roman"/>
          <w:szCs w:val="28"/>
        </w:rPr>
        <w:t xml:space="preserve"> Налогового кодекса Российской Федерации.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52. Заявитель производит уплату государственной пошлины за предоставление разрешения на добычу объектов животного мира в порядке и размерах, предусмотренных </w:t>
      </w:r>
      <w:hyperlink r:id="rId47" w:history="1">
        <w:r>
          <w:rPr>
            <w:rFonts w:cs="Times New Roman"/>
            <w:color w:val="0000FF"/>
            <w:szCs w:val="28"/>
          </w:rPr>
          <w:t>статьей 333.33</w:t>
        </w:r>
      </w:hyperlink>
      <w:r>
        <w:rPr>
          <w:rFonts w:cs="Times New Roman"/>
          <w:szCs w:val="28"/>
        </w:rPr>
        <w:t xml:space="preserve"> части второй Налогового кодекса Российской Федерации.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53. 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48" w:history="1">
        <w:r>
          <w:rPr>
            <w:rFonts w:cs="Times New Roman"/>
            <w:color w:val="0000FF"/>
            <w:szCs w:val="28"/>
          </w:rPr>
          <w:t>законом</w:t>
        </w:r>
      </w:hyperlink>
      <w:r>
        <w:rPr>
          <w:rFonts w:cs="Times New Roman"/>
          <w:szCs w:val="28"/>
        </w:rPr>
        <w:t xml:space="preserve"> от 27 июля 2010 года N 210-ФЗ "Об организации предоставления государственных и муниципальных услуг".</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54.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55. Ставки сбора за каждый объект животного мира устанавливаются в следующих размерах:</w:t>
      </w:r>
    </w:p>
    <w:p w:rsidR="00784ABA" w:rsidRDefault="00784ABA">
      <w:pPr>
        <w:widowControl w:val="0"/>
        <w:autoSpaceDE w:val="0"/>
        <w:autoSpaceDN w:val="0"/>
        <w:adjustRightInd w:val="0"/>
        <w:spacing w:after="0" w:line="240" w:lineRule="auto"/>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102"/>
        <w:gridCol w:w="1814"/>
      </w:tblGrid>
      <w:tr w:rsidR="00784ABA">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Наименование объекта животного мира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 xml:space="preserve">Ставка сбора </w:t>
            </w:r>
            <w:r>
              <w:rPr>
                <w:rFonts w:cs="Times New Roman"/>
                <w:szCs w:val="28"/>
              </w:rPr>
              <w:lastRenderedPageBreak/>
              <w:t>в рублях (за одно животное)</w:t>
            </w:r>
          </w:p>
        </w:tc>
      </w:tr>
      <w:tr w:rsidR="00784ABA">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lastRenderedPageBreak/>
              <w:t>Благородный олень, лось</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1500</w:t>
            </w:r>
          </w:p>
        </w:tc>
      </w:tr>
      <w:tr w:rsidR="00784ABA">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Пятнистый олень, лань</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600</w:t>
            </w:r>
          </w:p>
        </w:tc>
      </w:tr>
      <w:tr w:rsidR="00784ABA">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Косуля, кабан</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450</w:t>
            </w:r>
          </w:p>
        </w:tc>
      </w:tr>
      <w:tr w:rsidR="00784ABA">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Барсук, куница, бобр</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60</w:t>
            </w:r>
          </w:p>
        </w:tc>
      </w:tr>
      <w:tr w:rsidR="00784ABA">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Глухарь</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100</w:t>
            </w:r>
          </w:p>
        </w:tc>
      </w:tr>
      <w:tr w:rsidR="00784ABA">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Фазан, тетерев, водяной пастушок, малый погоныш, погоныш-крошка, погоныш, большой погоныш, камышница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20</w:t>
            </w:r>
          </w:p>
        </w:tc>
      </w:tr>
    </w:tbl>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56. Ставки сбора за каждый объект животного мира, указанный в </w:t>
      </w:r>
      <w:hyperlink r:id="rId49" w:history="1">
        <w:r>
          <w:rPr>
            <w:rFonts w:cs="Times New Roman"/>
            <w:color w:val="0000FF"/>
            <w:szCs w:val="28"/>
          </w:rPr>
          <w:t>пункте 1 статьи 333.3</w:t>
        </w:r>
      </w:hyperlink>
      <w:r>
        <w:rPr>
          <w:rFonts w:cs="Times New Roman"/>
          <w:szCs w:val="28"/>
        </w:rPr>
        <w:t xml:space="preserve"> Налогового кодекса Российской Федерации, устанавливаются в размере 0 рублей в случаях, если пользование такими объектами животного мира осуществляется в целях:</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охраны здоровья населения, устранения угрозы для жизни человека, предохранения от заболеваний сельскохозяйственных и домашних животных, регулирования видового состава объектов животного мира, предотвращения нанесения ущерба экономике, животному миру и среде его обитания, а также в целях воспроизводства объектов животного мира, осуществляемого в соответствии с разрешением уполномоченного органа исполнительной власти;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изучения запасов, а также в научных целях в соответствии с законодательством Российской Федерации.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57. Заявитель производит уплату сбора за пользование объектами животного мира, если такой сбор установлен законодательством Российской Федерации о налогах и сборах, в порядке и размерах, предусмотренных </w:t>
      </w:r>
      <w:hyperlink r:id="rId50" w:history="1">
        <w:r>
          <w:rPr>
            <w:rFonts w:cs="Times New Roman"/>
            <w:color w:val="0000FF"/>
            <w:szCs w:val="28"/>
          </w:rPr>
          <w:t>статьями 333.3</w:t>
        </w:r>
      </w:hyperlink>
      <w:r>
        <w:rPr>
          <w:rFonts w:cs="Times New Roman"/>
          <w:szCs w:val="28"/>
        </w:rPr>
        <w:t xml:space="preserve"> и </w:t>
      </w:r>
      <w:hyperlink r:id="rId51" w:history="1">
        <w:r>
          <w:rPr>
            <w:rFonts w:cs="Times New Roman"/>
            <w:color w:val="0000FF"/>
            <w:szCs w:val="28"/>
          </w:rPr>
          <w:t>333.4</w:t>
        </w:r>
      </w:hyperlink>
      <w:r>
        <w:rPr>
          <w:rFonts w:cs="Times New Roman"/>
          <w:szCs w:val="28"/>
        </w:rPr>
        <w:t xml:space="preserve"> части второй Налогового кодекса Российской Федерации. Сумма сбора за пользование объектами животного мира определяется в отношении каждого объекта животного мира, указанного в </w:t>
      </w:r>
      <w:hyperlink r:id="rId52" w:history="1">
        <w:r>
          <w:rPr>
            <w:rFonts w:cs="Times New Roman"/>
            <w:color w:val="0000FF"/>
            <w:szCs w:val="28"/>
          </w:rPr>
          <w:t>пунктах 1</w:t>
        </w:r>
      </w:hyperlink>
      <w:r>
        <w:rPr>
          <w:rFonts w:cs="Times New Roman"/>
          <w:szCs w:val="28"/>
        </w:rPr>
        <w:t>-</w:t>
      </w:r>
      <w:hyperlink r:id="rId53" w:history="1">
        <w:r>
          <w:rPr>
            <w:rFonts w:cs="Times New Roman"/>
            <w:color w:val="0000FF"/>
            <w:szCs w:val="28"/>
          </w:rPr>
          <w:t>3 статьи 333.3</w:t>
        </w:r>
      </w:hyperlink>
      <w:r>
        <w:rPr>
          <w:rFonts w:cs="Times New Roman"/>
          <w:szCs w:val="28"/>
        </w:rPr>
        <w:t xml:space="preserve"> Налогового кодекса, как произведение соответствующего количества объектов животного мира и ставки сбора, установленной для соответствующего объекта животного мира.</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58. Заявитель имеет право на получение при личном обращении или по телефону информации о стадии рассмотрения его заявления и информации о фамилии, имени, отчестве и рабочем телефоне ответственного исполнителя.</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59. Информация о государственной услуге, текст Административного регламента размещаются на Портале государственных и муниципальных </w:t>
      </w:r>
      <w:r>
        <w:rPr>
          <w:rFonts w:cs="Times New Roman"/>
          <w:szCs w:val="28"/>
        </w:rPr>
        <w:lastRenderedPageBreak/>
        <w:t>услуг Московской области.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60. Формы заявлений на выдачу разрешений размещаются на официальном сайте Министерства и Портале государственных и муниципальных услуг Московской области с обеспечением доступа к ним для копирования и заполнения в электронном виде.</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61. В случае внесения изменений в нормативные правовые акты и (или) принятия нормативных правовых актов, регулирующих порядок использования охотничьих ресурсов, соответствующие изменения вносятся в данный Административный регламент. Изменения утверждаются в установленном законодательством порядке.</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center"/>
        <w:outlineLvl w:val="2"/>
        <w:rPr>
          <w:rFonts w:cs="Times New Roman"/>
          <w:szCs w:val="28"/>
        </w:rPr>
      </w:pPr>
      <w:bookmarkStart w:id="26" w:name="Par264"/>
      <w:bookmarkEnd w:id="26"/>
      <w:r>
        <w:rPr>
          <w:rFonts w:cs="Times New Roman"/>
          <w:szCs w:val="28"/>
        </w:rPr>
        <w:t>Максимальный срок ожидания в очереди при подаче запроса</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о предоставлении государственной услуги, услуги организации,</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участвующей в предоставлении государственной услуги, и при</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получении результата предоставления таких услуг</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62. Максимальное время ожидания в очереди при личной подаче заявления о предоставлении государственной услуги составляет не более 15 минут.</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63. Предельная продолжительность ожидания в очереди при получении результата предоставления государственной услуги не должна превышать 15 минут.</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center"/>
        <w:outlineLvl w:val="2"/>
        <w:rPr>
          <w:rFonts w:cs="Times New Roman"/>
          <w:szCs w:val="28"/>
        </w:rPr>
      </w:pPr>
      <w:bookmarkStart w:id="27" w:name="Par272"/>
      <w:bookmarkEnd w:id="27"/>
      <w:r>
        <w:rPr>
          <w:rFonts w:cs="Times New Roman"/>
          <w:szCs w:val="28"/>
        </w:rPr>
        <w:t>Требования к помещениям, в которых предоставляется</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государственная услуга, услуги организации, участвующей</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в предоставлении государственной услуги, к местам ожидания</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и приема заявителей, размещению и оформлению визуальной,</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текстовой и мультимедийной информации о порядке</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предоставления государственной услуги</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64. Предоставление государственных услуг осуществляется в специально выделенных для этих целей помещениях Министерства, многофункциональных центров.</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65. 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66.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67. Для парковки специальных автотранспортных средств инвалидов на каждой стоянке выделяется не менее 10% мест (но не менее одного места), </w:t>
      </w:r>
      <w:r>
        <w:rPr>
          <w:rFonts w:cs="Times New Roman"/>
          <w:szCs w:val="28"/>
        </w:rPr>
        <w:lastRenderedPageBreak/>
        <w:t>которые не должны занимать иные транспортные средства.</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68.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69. На здании рядом с входом должна быть размещена информационная табличка (вывеска), содержащая следующую информацию:</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 наименование органа;</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2) место нахождения и юридический адрес;</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3) режим работы;</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4) номера телефонов для справок;</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5) адрес официального сайта.</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70. Фасад здания должен быть оборудован осветительными приборами, позволяющими посетителям ознакомиться с информационными табличками.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71.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72. В помещении приема и выдачи документов организуется работа справочных окон в количестве, обеспечивающем потребности граждан (в случае предоставления государственной услуги в многофункциональном центре).</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73.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74. Помещения приема и выдачи документов оборудуются стендами (стойками), содержащими информацию о порядке предоставления государственных услуг.</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75. Помещение приема и выдачи документов может быть оборудовано информационным табло, предоставляющим информацию о порядке предоставления государственной услуги (включая трансляцию видеороликов, разъясняющих порядок предоставления государственных услуг), а также регулирующим поток "электронной очереди". Информация на табло может выводиться в виде бегущей строки.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76. Информационное табло размещается рядом со входом в помещение таким образом, чтобы обеспечить видимость максимально возможному количеству заинтересованных лиц.</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77. В местах для ожидания устанавливаются стулья (кресельные секции, кресла) для заявителей.</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78.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79. В помещениях приема и выдачи документов могут быть размещены платежные терминалы, мини-офисы кредитных учреждений по приему платы за предоставление государственных услуг.</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80. Информация о фамилии, имени, отчестве и должности государственного гражданского служащего Министерства, Управления и работника многофункционального центра должна быть размещена на информационной табличке.</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81. Для заявителя, находящегося на приеме, должно быть предусмотрено место для раскладки документов.</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82. Прием комплекта документов, необходимых для осуществления государственной услуги, и выдача документов при наличии возможности должны осуществляться в разных окнах (кабинетах).</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83.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center"/>
        <w:outlineLvl w:val="2"/>
        <w:rPr>
          <w:rFonts w:cs="Times New Roman"/>
          <w:szCs w:val="28"/>
        </w:rPr>
      </w:pPr>
      <w:bookmarkStart w:id="28" w:name="Par305"/>
      <w:bookmarkEnd w:id="28"/>
      <w:r>
        <w:rPr>
          <w:rFonts w:cs="Times New Roman"/>
          <w:szCs w:val="28"/>
        </w:rPr>
        <w:t>Показатели доступности и качества государственной услуги,</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возможность получения информации о ходе предоставления</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услуги, возможность получения услуги</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в электронной форме или в многофункциональных центрах</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84. Показатели доступности и качества предоставления государственной услуги: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достоверность предоставляемой заявителям информации;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полнота информирования заявителей;</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наглядность форм предоставляемой информации об административных процедурах;</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удобство и доступность получения информации заявителями о порядке предоставления государственной услуги;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соблюдение сроков исполнения отдельных административных процедур и предоставления государственной услуги в целом;</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соблюдение требований стандарта предоставления государственной услуги;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отсутствие жалоб на решения, действия (бездействие) должностных лиц Министерства и государственных служащих в ходе предоставления государственной услуги;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полнота и актуальность информации о порядке предоставления государственной услуги.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85. Заявителям предоставляется возможность получения информации о ходе предоставления государственной услуги и возможность получения государственной услуги в электронной форме с использованием Портала государственных и муниципальных услуг Московской области, Единого портала государственных и муниципальных услуг и по принципу "одного окна" на базе многофункциональных центров.</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center"/>
        <w:outlineLvl w:val="2"/>
        <w:rPr>
          <w:rFonts w:cs="Times New Roman"/>
          <w:szCs w:val="28"/>
        </w:rPr>
      </w:pPr>
      <w:bookmarkStart w:id="29" w:name="Par321"/>
      <w:bookmarkEnd w:id="29"/>
      <w:r>
        <w:rPr>
          <w:rFonts w:cs="Times New Roman"/>
          <w:szCs w:val="28"/>
        </w:rPr>
        <w:t>Иные требования, в том числе учитывающие особенности</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организации предоставления государственной услуги</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по принципу "одного окна" на базе многофункциональных</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центров и в электронной форме</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86. Заявителю предоставляется возможность получения государственной услуги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запросом, а взаимодействие с Министерством осуществляется многофункциональным центром без участия заявителя в соответствии с нормативными правовыми актами и соглашением с МФЦ, заключенным в установленном законодательством порядке.</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87. Организация предоставления государственной услуги на базе многофункциональных центров осуществляется в соответствии с соглашением с МФЦ, заключенным в установленном законодательством порядке.</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88. Государственная услуга предоставляется с учетом принципа экстерриториальности, в соответствии с которым заявитель вправе выбрать для обращения за получением государственной услуги любой многофункциональный центр Московской области.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89. При предоставлении государственной услуги работниками многофункциональных центров исполняются следующие административные процедуры:</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 прием заявления и документов, необходимых для предоставления государственной услуги;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2) формирование и направление межведомственных запросов в органы (организации), участвующие в предоставлении государственной услуги;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3) выдача разрешений.</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90.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 получения информации о порядке предоставления государственной услуги;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2) ознакомления с формами заявлений и иных документов, необходимых для получения государственной услуги, обеспечения доступа к ним для копирования и заполнения в электронном виде;</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3) направления запроса и документов, необходимых для предоставления государственной услуги;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4) осуществления мониторинга хода предоставления государственной услуги;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5) получения результата предоставления государственной услуги в соответствии с действующим законодательством.</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91. При направлении запроса о предоставлении государственной услуги в </w:t>
      </w:r>
      <w:r>
        <w:rPr>
          <w:rFonts w:cs="Times New Roman"/>
          <w:szCs w:val="28"/>
        </w:rPr>
        <w:lastRenderedPageBreak/>
        <w:t xml:space="preserve">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w:t>
      </w:r>
      <w:hyperlink r:id="rId54" w:history="1">
        <w:r>
          <w:rPr>
            <w:rFonts w:cs="Times New Roman"/>
            <w:color w:val="0000FF"/>
            <w:szCs w:val="28"/>
          </w:rPr>
          <w:t>закона</w:t>
        </w:r>
      </w:hyperlink>
      <w:r>
        <w:rPr>
          <w:rFonts w:cs="Times New Roman"/>
          <w:szCs w:val="28"/>
        </w:rPr>
        <w:t xml:space="preserve"> от 06.04.2011 N 63-ФЗ "Об электронной подписи" и требованиями Федерального </w:t>
      </w:r>
      <w:hyperlink r:id="rId55" w:history="1">
        <w:r>
          <w:rPr>
            <w:rFonts w:cs="Times New Roman"/>
            <w:color w:val="0000FF"/>
            <w:szCs w:val="28"/>
          </w:rPr>
          <w:t>закона</w:t>
        </w:r>
      </w:hyperlink>
      <w:r>
        <w:rPr>
          <w:rFonts w:cs="Times New Roman"/>
          <w:szCs w:val="28"/>
        </w:rPr>
        <w:t xml:space="preserve"> от 27.07.2010 N 210-ФЗ "Об организации предоставления государственных и муниципальных услуг".</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92. При направлении запроса о предоставлении государственной услуги в электронной форме заявитель вправе приложить к заявлению о предоставлении государственной услуги документы, указанные в </w:t>
      </w:r>
      <w:hyperlink w:anchor="Par119" w:history="1">
        <w:r>
          <w:rPr>
            <w:rFonts w:cs="Times New Roman"/>
            <w:color w:val="0000FF"/>
            <w:szCs w:val="28"/>
          </w:rPr>
          <w:t>пунктах 31</w:t>
        </w:r>
      </w:hyperlink>
      <w:r>
        <w:rPr>
          <w:rFonts w:cs="Times New Roman"/>
          <w:szCs w:val="28"/>
        </w:rPr>
        <w:t xml:space="preserve"> и </w:t>
      </w:r>
      <w:hyperlink w:anchor="Par170" w:history="1">
        <w:r>
          <w:rPr>
            <w:rFonts w:cs="Times New Roman"/>
            <w:color w:val="0000FF"/>
            <w:szCs w:val="28"/>
          </w:rPr>
          <w:t>38</w:t>
        </w:r>
      </w:hyperlink>
      <w:r>
        <w:rPr>
          <w:rFonts w:cs="Times New Roman"/>
          <w:szCs w:val="28"/>
        </w:rPr>
        <w:t xml:space="preserve"> административного регламента, которые формируются и направляются в виде отдельных файлов в соответствии с требованиями законодательства.</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93.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94. В течение 5 дней с даты направления запроса о предоставлении государственной услуги в электронной форме заявитель предоставляет в Управление документы, указанные в </w:t>
      </w:r>
      <w:hyperlink w:anchor="Par119" w:history="1">
        <w:r>
          <w:rPr>
            <w:rFonts w:cs="Times New Roman"/>
            <w:color w:val="0000FF"/>
            <w:szCs w:val="28"/>
          </w:rPr>
          <w:t>пункте 31</w:t>
        </w:r>
      </w:hyperlink>
      <w:r>
        <w:rPr>
          <w:rFonts w:cs="Times New Roman"/>
          <w:szCs w:val="28"/>
        </w:rPr>
        <w:t xml:space="preserve">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w:t>
      </w:r>
      <w:hyperlink w:anchor="Par170" w:history="1">
        <w:r>
          <w:rPr>
            <w:rFonts w:cs="Times New Roman"/>
            <w:color w:val="0000FF"/>
            <w:szCs w:val="28"/>
          </w:rPr>
          <w:t>пункте 38</w:t>
        </w:r>
      </w:hyperlink>
      <w:r>
        <w:rPr>
          <w:rFonts w:cs="Times New Roman"/>
          <w:szCs w:val="28"/>
        </w:rPr>
        <w:t xml:space="preserve"> Административного регламента.</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95.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w:t>
      </w:r>
      <w:hyperlink r:id="rId56" w:history="1">
        <w:r>
          <w:rPr>
            <w:rFonts w:cs="Times New Roman"/>
            <w:color w:val="0000FF"/>
            <w:szCs w:val="28"/>
          </w:rPr>
          <w:t>статьи 6</w:t>
        </w:r>
      </w:hyperlink>
      <w:r>
        <w:rPr>
          <w:rFonts w:cs="Times New Roman"/>
          <w:szCs w:val="28"/>
        </w:rPr>
        <w:t xml:space="preserve"> Федерального закона N 152-ФЗ не требуется.</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96. Заявителям предоставляется возможность для предварительной записи на подачу заявления и документов, необходимых для предоставления государственной услуги. Предварительная запись может осуществляться следующими способами по выбору заявителя:</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 при личном обращении заявителя в Управление Министерства, отдел надзора Управления Министерства или многофункциональный центр;</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2) по телефону Управления или многофункционального центра;</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3) через официальный сайт Министерства или многофункционального центра.</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97. При предварительной записи заявитель сообщает следующие данные:</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 фамилию, имя, отчество (последнее при наличии);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2) контактный номер телефона;</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3) адрес электронной почты (при наличии);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4) желаемые дату и время представления документов.</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98. Предварительная запись осуществляется путем внесения указанных сведений в книгу записи заявителей, которая ведется на бумажных и/или </w:t>
      </w:r>
      <w:r>
        <w:rPr>
          <w:rFonts w:cs="Times New Roman"/>
          <w:szCs w:val="28"/>
        </w:rPr>
        <w:lastRenderedPageBreak/>
        <w:t>электронных носителях.</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99. Заявителю сообщаются дата и время приема документов, окно (кабинет) приема документов, в которые следует обратиться.</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100. Запись заявителей на определенную дату заканчивается за сутки до наступления этой даты.</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101.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102. Заявителям, записавшимся на прием через официальный сайт многофункционального центра,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103. Заявитель в любое время вправе отказаться от предварительной записи.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104. В отсутствии заявителей, обратившихся по предварительной записи, осуществляется прием заявителей, обратившихся в порядке очереди.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105. График приема (приемное время) заявителей по предварительной записи устанавливается начальником Управления, руководителем территориального отдела Управления (отдела надзора) или руководителем многофункционального центра в зависимости от интенсивности обращений.</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center"/>
        <w:outlineLvl w:val="1"/>
        <w:rPr>
          <w:rFonts w:cs="Times New Roman"/>
          <w:szCs w:val="28"/>
        </w:rPr>
      </w:pPr>
      <w:bookmarkStart w:id="30" w:name="Par362"/>
      <w:bookmarkEnd w:id="30"/>
      <w:r>
        <w:rPr>
          <w:rFonts w:cs="Times New Roman"/>
          <w:szCs w:val="28"/>
        </w:rPr>
        <w:t>III. Состав, последовательность и сроки выполнения</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административных процедур (действий), требования к порядку</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их выполнения, в том числе особенности выполнения</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административных процедур (действий) в электронной форме</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и многофункциональных центрах</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106. Предоставление государственной услуги включает следующие административные процедуры:</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 прием заявления и документов, необходимых для предоставления государственной услуги;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2) регистрация заявления и документов, необходимых для предоставления государственной услуги;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3) рассмотрение заявлений и прилагаемых документов;</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4) формирование и направление межведомственных запросов в органы (организации), участвующие в предоставлении государственной услуги;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5) распределение разрешений между заявителями, осуществляющими охоту в общедоступных охотничьих угодьях;</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6) выдача разрешений;</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7) ведение учета и списания выданных разрешений.</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center"/>
        <w:outlineLvl w:val="2"/>
        <w:rPr>
          <w:rFonts w:cs="Times New Roman"/>
          <w:szCs w:val="28"/>
        </w:rPr>
      </w:pPr>
      <w:bookmarkStart w:id="31" w:name="Par377"/>
      <w:bookmarkEnd w:id="31"/>
      <w:r>
        <w:rPr>
          <w:rFonts w:cs="Times New Roman"/>
          <w:szCs w:val="28"/>
        </w:rPr>
        <w:t>Блок-схема предоставления государственной услуги</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 xml:space="preserve">107. </w:t>
      </w:r>
      <w:hyperlink w:anchor="Par684" w:history="1">
        <w:r>
          <w:rPr>
            <w:rFonts w:cs="Times New Roman"/>
            <w:color w:val="0000FF"/>
            <w:szCs w:val="28"/>
          </w:rPr>
          <w:t>Блок-схема</w:t>
        </w:r>
      </w:hyperlink>
      <w:r>
        <w:rPr>
          <w:rFonts w:cs="Times New Roman"/>
          <w:szCs w:val="28"/>
        </w:rPr>
        <w:t xml:space="preserve"> предоставления государственной услуги, структура и последовательность административных процедур, выполняемых при ее осуществлении, приведены в приложении N 1 к настоящему Административному регламенту.</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center"/>
        <w:outlineLvl w:val="2"/>
        <w:rPr>
          <w:rFonts w:cs="Times New Roman"/>
          <w:szCs w:val="28"/>
        </w:rPr>
      </w:pPr>
      <w:bookmarkStart w:id="32" w:name="Par381"/>
      <w:bookmarkEnd w:id="32"/>
      <w:r>
        <w:rPr>
          <w:rFonts w:cs="Times New Roman"/>
          <w:szCs w:val="28"/>
        </w:rPr>
        <w:t>Прием заявления и документов, необходимых для предоставления</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услуги</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108. Основанием для начала осуществления административной процедуры по приему заявления и документов, необходимых для предоставления государственной услуги, является поступление в Управление Министерства, его структурные подразделения или многофункциональный центр заявления о предоставлении государственной услуги и документов, прилагаемых заявителем к заявлению:</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а) в Министерство:</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посредством личного обращения заявителя;</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посредством почтового отправления;</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б) в многофункциональный центр посредством личного обращения заявителя.</w:t>
      </w:r>
    </w:p>
    <w:p w:rsidR="00784ABA" w:rsidRDefault="00784ABA">
      <w:pPr>
        <w:widowControl w:val="0"/>
        <w:autoSpaceDE w:val="0"/>
        <w:autoSpaceDN w:val="0"/>
        <w:adjustRightInd w:val="0"/>
        <w:spacing w:after="0" w:line="240" w:lineRule="auto"/>
        <w:ind w:firstLine="540"/>
        <w:jc w:val="both"/>
        <w:rPr>
          <w:rFonts w:cs="Times New Roman"/>
          <w:szCs w:val="28"/>
        </w:rPr>
      </w:pPr>
      <w:bookmarkStart w:id="33" w:name="Par390"/>
      <w:bookmarkEnd w:id="33"/>
      <w:r>
        <w:rPr>
          <w:rFonts w:cs="Times New Roman"/>
          <w:szCs w:val="28"/>
        </w:rPr>
        <w:t>109. Прием заявления и документов, необходимых для предоставления государственной услуги, осуществляется в многофункциональных центрах в соответствии с соглашением с МФЦ, центром, заключенным в установленном законодательством порядке, если исполнение данной процедуры предусмотрено соглашением.</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110. При поступлении заявления и прилагаемых к нему документов посредством личного обращения заявителя в Министерство или многофункциональный центр государственный служащий, ответственный за прием документов, или работник многофункционального центра осуществляет следующую последовательность действий:</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 устанавливает предмет обращения;</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2) устанавливает соответствие личности заявителя документу, удостоверяющему личность;</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3) осуществляет сверку копий представленных документов с их оригиналами;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4)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5)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6) вручает копию описи заявителю.</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 xml:space="preserve">111. Работник многофункционального центра, ответственный за прием документов, в дополнение к действиям, указанным в </w:t>
      </w:r>
      <w:hyperlink w:anchor="Par390" w:history="1">
        <w:r>
          <w:rPr>
            <w:rFonts w:cs="Times New Roman"/>
            <w:color w:val="0000FF"/>
            <w:szCs w:val="28"/>
          </w:rPr>
          <w:t>пункте 109</w:t>
        </w:r>
      </w:hyperlink>
      <w:r>
        <w:rPr>
          <w:rFonts w:cs="Times New Roman"/>
          <w:szCs w:val="28"/>
        </w:rPr>
        <w:t xml:space="preserve"> Административного регламента, осуществляет следующие действия:</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проверяет комплектность представленных заявителем документов по перечню документов, предусмотренных </w:t>
      </w:r>
      <w:hyperlink w:anchor="Par119" w:history="1">
        <w:r>
          <w:rPr>
            <w:rFonts w:cs="Times New Roman"/>
            <w:color w:val="0000FF"/>
            <w:szCs w:val="28"/>
          </w:rPr>
          <w:t>пунктами 31</w:t>
        </w:r>
      </w:hyperlink>
      <w:r>
        <w:rPr>
          <w:rFonts w:cs="Times New Roman"/>
          <w:szCs w:val="28"/>
        </w:rPr>
        <w:t xml:space="preserve">, </w:t>
      </w:r>
      <w:hyperlink w:anchor="Par170" w:history="1">
        <w:r>
          <w:rPr>
            <w:rFonts w:cs="Times New Roman"/>
            <w:color w:val="0000FF"/>
            <w:szCs w:val="28"/>
          </w:rPr>
          <w:t>38</w:t>
        </w:r>
      </w:hyperlink>
      <w:r>
        <w:rPr>
          <w:rFonts w:cs="Times New Roman"/>
          <w:szCs w:val="28"/>
        </w:rPr>
        <w:t xml:space="preserve"> Административного регламента;</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3) направляет работнику многофункционального центра,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при наличии всех документов и сведений, предусмотренных </w:t>
      </w:r>
      <w:hyperlink w:anchor="Par119" w:history="1">
        <w:r>
          <w:rPr>
            <w:rFonts w:cs="Times New Roman"/>
            <w:color w:val="0000FF"/>
            <w:szCs w:val="28"/>
          </w:rPr>
          <w:t>пунктами 31</w:t>
        </w:r>
      </w:hyperlink>
      <w:r>
        <w:rPr>
          <w:rFonts w:cs="Times New Roman"/>
          <w:szCs w:val="28"/>
        </w:rPr>
        <w:t xml:space="preserve">, </w:t>
      </w:r>
      <w:hyperlink w:anchor="Par170" w:history="1">
        <w:r>
          <w:rPr>
            <w:rFonts w:cs="Times New Roman"/>
            <w:color w:val="0000FF"/>
            <w:szCs w:val="28"/>
          </w:rPr>
          <w:t>38</w:t>
        </w:r>
      </w:hyperlink>
      <w:r>
        <w:rPr>
          <w:rFonts w:cs="Times New Roman"/>
          <w:szCs w:val="28"/>
        </w:rPr>
        <w:t xml:space="preserve"> Административного регламента, передает заявление и прилагаемые к нему документы работнику многофункционального центра, ответственному за организацию направления заявления и прилагаемых к нему документов в Министерство.</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Работник многофункционального центра, ответственный за организацию направления заявления и прилагаемых к нему документов в Министерство, организует передачу заявления и документов, представленных заявителем, в Министерство в соответствии с соглашением с МФЦ, заключенным в установленном законодательством порядке, и порядком делопроизводства в многофункциональных центрах.</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112. Максимальное время приема заявления и прилагаемых к нему документов при личном обращении заявителя не превышает 15 минут.</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113. При отсутствии у заявителя, обратившегося лично, заполненного заявления или неправильном его заполнении государственный гражданский служащий Министерства или работник многофункционального центра, ответственный за прием документов, консультирует заявителя по вопросам заполнения заявления.</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114. В случае поступления запроса о предоставлении государственной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государственный служащий Министерства, ответственный за прием документов, осуществляет следующую последовательность действий:</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 просматривает электронные образы запроса о предоставлении государственной услуги и прилагаемых к нему документов;</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2) осуществляет контроль полученных электронных образов заявления и прилагаемых к нему документов на предмет целостности;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3) фиксирует дату получения заявления и прилагаемых к нему документов;</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в случае если запрос на предоставление государственной услуги и </w:t>
      </w:r>
      <w:r>
        <w:rPr>
          <w:rFonts w:cs="Times New Roman"/>
          <w:szCs w:val="28"/>
        </w:rPr>
        <w:lastRenderedPageBreak/>
        <w:t xml:space="preserve">документы, представленные в электронной форме, не заверены электронной подписью в соответствии с законодательством направляет заявителю через личный кабинет уведомление о необходимости представить запрос о предоставлении государственной услуги и документы, подписанные электронной подписью, либо представить в Управление Министерства подлинники документов (копии, заверенные в установленном законодательством порядке), указанных в </w:t>
      </w:r>
      <w:hyperlink w:anchor="Par119" w:history="1">
        <w:r>
          <w:rPr>
            <w:rFonts w:cs="Times New Roman"/>
            <w:color w:val="0000FF"/>
            <w:szCs w:val="28"/>
          </w:rPr>
          <w:t>пункте 31</w:t>
        </w:r>
      </w:hyperlink>
      <w:r>
        <w:rPr>
          <w:rFonts w:cs="Times New Roman"/>
          <w:szCs w:val="28"/>
        </w:rPr>
        <w:t xml:space="preserve"> Административного регламента, в срок, не превышающий 5 календарных дней с даты получения запроса о предоставлении государственной услуги и прилагаемых к нему документов (при наличии) в электронной форме;</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5) в случае если запрос о предоставлении государственной услуги и документы в электронной форме подписаны электронной подписью в соответствии с законодательством направляет заявителю через личный кабинет уведомление о получении запроса о предоставлении государственной услуги и прилагаемых к нему документов.</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115. Максимальный срок осуществления административной процедуры не может превышать 1 рабочего дня с момента поступления заявления в Министерство или многофункциональный центр.</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116. Результатом исполнения административной процедуры по приему заявления и прилагаемых к нему документов, необходимых для предоставления государственной услуги, является:</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 в Министерстве - передача заявления и прилагаемых к нему документов государственному служащему Управления, ответственному за регистрацию поступившего запроса на предоставление государственной услуги;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2) в многофункциональных центрах:</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 при отсутствии одного или более документов, предусмотренных </w:t>
      </w:r>
      <w:hyperlink w:anchor="Par170" w:history="1">
        <w:r>
          <w:rPr>
            <w:rFonts w:cs="Times New Roman"/>
            <w:color w:val="0000FF"/>
            <w:szCs w:val="28"/>
          </w:rPr>
          <w:t>пунктом 38</w:t>
        </w:r>
      </w:hyperlink>
      <w:r>
        <w:rPr>
          <w:rFonts w:cs="Times New Roman"/>
          <w:szCs w:val="28"/>
        </w:rPr>
        <w:t xml:space="preserve"> 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работнику многофункционального центра, ответственному за осуществление межведомственного информационного взаимодействия;</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б) при наличии всех документов, предусмотренных </w:t>
      </w:r>
      <w:hyperlink w:anchor="Par170" w:history="1">
        <w:r>
          <w:rPr>
            <w:rFonts w:cs="Times New Roman"/>
            <w:color w:val="0000FF"/>
            <w:szCs w:val="28"/>
          </w:rPr>
          <w:t>пунктом 38</w:t>
        </w:r>
      </w:hyperlink>
      <w:r>
        <w:rPr>
          <w:rFonts w:cs="Times New Roman"/>
          <w:szCs w:val="28"/>
        </w:rPr>
        <w:t xml:space="preserve"> Административного регламента, - передача заявления и прилагаемых к нему документов в Министерство.</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117.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государственной услуги и прилагаемых документов.</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center"/>
        <w:outlineLvl w:val="2"/>
        <w:rPr>
          <w:rFonts w:cs="Times New Roman"/>
          <w:szCs w:val="28"/>
        </w:rPr>
      </w:pPr>
      <w:bookmarkStart w:id="34" w:name="Par420"/>
      <w:bookmarkEnd w:id="34"/>
      <w:r>
        <w:rPr>
          <w:rFonts w:cs="Times New Roman"/>
          <w:szCs w:val="28"/>
        </w:rPr>
        <w:t>Регистрация заявления и документов, необходимых</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для предоставления государственной услуги</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118. Основанием для начала осуществления административной процедуры является поступление государственному служащему Министерства, ответственному за регистрацию поступающих запросов на </w:t>
      </w:r>
      <w:r>
        <w:rPr>
          <w:rFonts w:cs="Times New Roman"/>
          <w:szCs w:val="28"/>
        </w:rPr>
        <w:lastRenderedPageBreak/>
        <w:t>предоставление государственной услуги, заявления и прилагаемых к нему документов.</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119. Государственный служащий Министерства осуществляет регистрацию заявления и прилагаемых к нему документов в соответствии с порядком делопроизводства, установленным Министерством, в том числе осуществляет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Министерства.</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120.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Министерство.</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121. Регистрация заявления и прилагаемых к нему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 осуществляется не позднее 1 рабочего дня, следующего за днем их поступления в Министерство.</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122. Регистрация заявления и прилагаемых к нему документов, полученных Министерством из многофункционального центра, осуществляется не позднее 1 рабочего дня, следующего за днем их поступления в Министерство.</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123. Максимальный срок осуществления административной процедуры не может превышать 1 рабочего дня.</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124. Государственный служащий отдела, ответственного за регистрацию корреспонденции и ведение делопроизводства Министерства, не позднее рабочего дня, следующего за регистрацией, направляет зарегистрированные заявления и прилагаемые документы Министру либо в его отсутствие первому заместителю Министра.</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125. Министр, а в его отсутствие первый заместитель Министра в течение рабочего дня рассматривает заявки и полученные документы и направляет их напрямую или через заместителя Министра, координирующего деятельность Управления, начальнику Управления на исполнение.</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126. Результатом исполнения административной процедуры по регистрации заявления и прилагаемых к нему документов, необходимых для предоставления государственной услуги, является передача заявления и прилагаемых к нему документов начальнику Управления, ответственному за рассмотрение заявлений.</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127. При обращении заявителя за получением государственной услуги в электронной форме Управление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128. Способом фиксации исполнения административной процедуры является внесение соответствующих сведений в журнал регистрации </w:t>
      </w:r>
      <w:r>
        <w:rPr>
          <w:rFonts w:cs="Times New Roman"/>
          <w:szCs w:val="28"/>
        </w:rPr>
        <w:lastRenderedPageBreak/>
        <w:t>обращений за предоставлением государственной услуги или в соответствующую информационную систему Министерства.</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center"/>
        <w:outlineLvl w:val="2"/>
        <w:rPr>
          <w:rFonts w:cs="Times New Roman"/>
          <w:szCs w:val="28"/>
        </w:rPr>
      </w:pPr>
      <w:bookmarkStart w:id="35" w:name="Par435"/>
      <w:bookmarkEnd w:id="35"/>
      <w:r>
        <w:rPr>
          <w:rFonts w:cs="Times New Roman"/>
          <w:szCs w:val="28"/>
        </w:rPr>
        <w:t>Рассмотрение заявлений (заявок) и прилагаемых документов</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129. Основанием для начала процедуры рассмотрения заявления и проверки правильности его оформления является поступление заявления на рассмотрение начальнику Управления.</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130. Начальник Управления в течение рабочего дня, следующего за днем поступления заявления на исполнение в Управление, назначает ответственного исполнителя по проведению проверки указанных в заявлении сведений.</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131. Ответственный исполнитель в течение 1 рабочего дня проверяет правильность оформления заявления, полноту и качество представленных документов и их соответствие требованиям, установленным Административным регламентом.</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132. При проверке правильности оформления заявления ответственный исполнитель удостоверяется, что:</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заявление составлено по форме, установленной Административным регламентом;</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текст заявления написан разборчиво;</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в заявлении представлены все требуемые сведения;</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в заявлении нет подчисток, приписок, зачеркнутых слов и иных неоговоренных исправлений;</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заявление не исполнено карандашом;</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заявление не имеет серьезных повреждений, наличие которых не позволяет однозначно истолковать его содержание;</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прилагаемые к заявлению документы представлены в полном объеме;</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устанавливает наличие или отсутствие документов, указанных в </w:t>
      </w:r>
      <w:hyperlink w:anchor="Par170" w:history="1">
        <w:r>
          <w:rPr>
            <w:rFonts w:cs="Times New Roman"/>
            <w:color w:val="0000FF"/>
            <w:szCs w:val="28"/>
          </w:rPr>
          <w:t>пункте 38</w:t>
        </w:r>
      </w:hyperlink>
      <w:r>
        <w:rPr>
          <w:rFonts w:cs="Times New Roman"/>
          <w:szCs w:val="28"/>
        </w:rPr>
        <w:t xml:space="preserve"> Административного регламента, которые возможно запросить посредством межведомственного информационного взаимодействия.</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133. В случае выявления наличия документов, которые возможно запросить посредством межведомственного информационного взаимодействия, направляет заявление и прилагаемые к нему документы государственному служащему, ответственному за распределение разрешений между заявителями, осуществляющими охоту в общедоступных охотничьих угодьях.</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134. В случае выявления отсутствия документов, которые возможно запросить посредством межведомственного информационного взаимодействия, направляет заявление и прилагаемые к нему документы государственному служащему, ответственному за формирование и направление межведомственных запросов в органы (организации), участвующие в предоставлении государственной услуги.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135. Представленные в Министерство заявления подшиваются в соответствии с номенклатурой дел по делопроизводству Управления.</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136. Продолжительность и (или) максимальный срок выполнения административной процедуры не превышает 1 рабочий день.</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137. Результатом административной процедуры является передача заявления и прилагаемых к нему документов государственному служащему, ответственному за формирование и направление межведомственных запросов, либо государственному служащему, ответственному за распределение разрешений между заявителями, осуществляющими охоту в общедоступных охотничьих угодьях.</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center"/>
        <w:outlineLvl w:val="2"/>
        <w:rPr>
          <w:rFonts w:cs="Times New Roman"/>
          <w:szCs w:val="28"/>
        </w:rPr>
      </w:pPr>
      <w:bookmarkStart w:id="36" w:name="Par455"/>
      <w:bookmarkEnd w:id="36"/>
      <w:r>
        <w:rPr>
          <w:rFonts w:cs="Times New Roman"/>
          <w:szCs w:val="28"/>
        </w:rPr>
        <w:t>Формирование и направление межведомственных запросов</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в органы (организации), участвующие в предоставлении</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услуги</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138.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государственной услуги, является непредставление заявителем в Министерство или многофункциональный центр документов и информации, которые могут быть получены в рамках межведомственного информационного взаимодействия.</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139.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140. Межведомственный запрос о предоставлении документов и информации осуществляется государственным служащим Министерства или работником многофункционального центра, ответственным за осуществление межведомственного информационного взаимодействия. Многофункциональный центр осуществляет формирование и направление межведомственных запросов только в случае обращения заявителя за получением государственной услуги через многофункциональный центр.</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141. Формирование и направление межведомственных запросов о предоставлении документов, необходимых для предоставления государственной услуги, осуществляется многофункциональными центрами в соответствии с соглашением с МФЦ, заключенным в установленном законодательством порядке, если исполнение данной процедуры предусмотрено соглашением.</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142. Межведомственный запрос формируется и направляется в форме электронного документа, подписанного электронной подписью, и направляется по каналам СМЭВ.</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Межведомственный запрос о представлении документов и (или) </w:t>
      </w:r>
      <w:r>
        <w:rPr>
          <w:rFonts w:cs="Times New Roman"/>
          <w:szCs w:val="28"/>
        </w:rPr>
        <w:lastRenderedPageBreak/>
        <w:t xml:space="preserve">информации, указанных в </w:t>
      </w:r>
      <w:hyperlink r:id="rId57" w:history="1">
        <w:r>
          <w:rPr>
            <w:rFonts w:cs="Times New Roman"/>
            <w:color w:val="0000FF"/>
            <w:szCs w:val="28"/>
          </w:rPr>
          <w:t>пункте 2 части 1 статьи 7</w:t>
        </w:r>
      </w:hyperlink>
      <w:r>
        <w:rPr>
          <w:rFonts w:cs="Times New Roman"/>
          <w:szCs w:val="28"/>
        </w:rPr>
        <w:t xml:space="preserve"> Федерального закона от 27.07.2010 N 210-ФЗ "Об организации предоставления государственных и муниципальных услуг" (далее - Федеральный закон N 210-ФЗ), для предоставления государственной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 наименование органа или организации, направляющих межведомственный запрос;</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2) наименование органа или организации, в адрес которых направляется межведомственный запрос;</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5) сведения, необходимые для представления документа и (или) информации, установленные настоящим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6) контактная информация для направления ответа на межведомственный запрос;</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7) дата направления межведомственного запроса;</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9) информация о факте получения согласия, предусмотренного </w:t>
      </w:r>
      <w:hyperlink r:id="rId58" w:history="1">
        <w:r>
          <w:rPr>
            <w:rFonts w:cs="Times New Roman"/>
            <w:color w:val="0000FF"/>
            <w:szCs w:val="28"/>
          </w:rPr>
          <w:t>частью 5 статьи 7</w:t>
        </w:r>
      </w:hyperlink>
      <w:r>
        <w:rPr>
          <w:rFonts w:cs="Times New Roman"/>
          <w:szCs w:val="28"/>
        </w:rPr>
        <w:t xml:space="preserve"> настоящего Федерального закона N 210-ФЗ (при направлении межведомственного запроса в случае, предусмотренном </w:t>
      </w:r>
      <w:hyperlink r:id="rId59" w:history="1">
        <w:r>
          <w:rPr>
            <w:rFonts w:cs="Times New Roman"/>
            <w:color w:val="0000FF"/>
            <w:szCs w:val="28"/>
          </w:rPr>
          <w:t>частью 5 статьи 7</w:t>
        </w:r>
      </w:hyperlink>
      <w:r>
        <w:rPr>
          <w:rFonts w:cs="Times New Roman"/>
          <w:szCs w:val="28"/>
        </w:rPr>
        <w:t xml:space="preserve"> настоящего Федерального закона N 210-ФЗ).</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Направление межведомственного запроса допускается только в целях, связанных с предоставлением государственной услуги.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формирования и направления запроса составляет 1 рабочий день.</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143. Максимальный срок формирования и направления запроса составляет 1 рабочий день.</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144. При подготовке межведомственного запроса государственный служащий Министерства или работник многофункционального центра,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w:t>
      </w:r>
      <w:r>
        <w:rPr>
          <w:rFonts w:cs="Times New Roman"/>
          <w:szCs w:val="28"/>
        </w:rPr>
        <w:lastRenderedPageBreak/>
        <w:t>органам местного самоуправления организации, в которых данные документы находятся.</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145. Для предоставления государственной услуги Министерство, многофункциональный центр направляет межведомственный запрос в Управление Федерального казначейства Российской Федерации по Московской области в целях получения:</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 документа, подтверждающего уплату заявителем государственной пошлины за выдачу разрешения на добычу охотничьих ресурсов;</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2) документа, подтверждающего уплату заявителем сбора за пользование объектами животного мира.</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146. Срок подготовки и направления ответа на межведомственный запрос о представлении документов и информации, необходимых для предоставления государственной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147. Государственный служащий Министерства или работник многофункционального центра,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148. В случае направления запроса государственным служащим Министерства ответ на межведомственный запрос направляется государственному служащему Управления, ответственному за предоставление государственной услуги, в течение 1 рабочего дня с момента поступления ответа на межведомственный запрос.</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149. В случае направления запроса работником многофункционального центра ответ на межведомственный запрос направляется работнику многофункционального центра, ответственному за организацию направления заявления и прилагаемых к нему документов в Министерство, в течение 1 рабочего дня с момента поступления ответа на межведомственный запрос.</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150. В случае исполнения административной процедуры в многофункциональном центре работник многофункционального центра, ответственный за организацию направления заявления и прилагаемых к нему документов в Министерство, 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Министерство в соответствии с соглашением о взаимодействии между Министерством и уполномоченным многофункциональным центром, заключенным в установленном законодательством порядке, если исполнение данной процедуры предусмотрено соглашением.</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151. Результатом административной процедуры является:</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в многофункциональных центрах при наличии всех документов, предусмотренных </w:t>
      </w:r>
      <w:hyperlink w:anchor="Par170" w:history="1">
        <w:r>
          <w:rPr>
            <w:rFonts w:cs="Times New Roman"/>
            <w:color w:val="0000FF"/>
            <w:szCs w:val="28"/>
          </w:rPr>
          <w:t>пунктом 38</w:t>
        </w:r>
      </w:hyperlink>
      <w:r>
        <w:rPr>
          <w:rFonts w:cs="Times New Roman"/>
          <w:szCs w:val="28"/>
        </w:rPr>
        <w:t xml:space="preserve"> Административного регламента, - передача заявления и прилагаемых к нему документов в Министерство;</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в Министерстве - получение в рамках межведомственного </w:t>
      </w:r>
      <w:r>
        <w:rPr>
          <w:rFonts w:cs="Times New Roman"/>
          <w:szCs w:val="28"/>
        </w:rPr>
        <w:lastRenderedPageBreak/>
        <w:t>взаимодействия информации (документов), необходимой для предоставления государственной услуги заявителю.</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152. При обращении заявителя за получением государственной услуги в электронной форме Министерство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153.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государственной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Министерства.</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center"/>
        <w:outlineLvl w:val="2"/>
        <w:rPr>
          <w:rFonts w:cs="Times New Roman"/>
          <w:szCs w:val="28"/>
        </w:rPr>
      </w:pPr>
      <w:bookmarkStart w:id="37" w:name="Par493"/>
      <w:bookmarkEnd w:id="37"/>
      <w:r>
        <w:rPr>
          <w:rFonts w:cs="Times New Roman"/>
          <w:szCs w:val="28"/>
        </w:rPr>
        <w:t>Распределение разрешений между заявителями, осуществляющими</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охоту в общедоступных охотничьих угодьях</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154. Основанием для начала административной процедуры является поступление заявления и прилагаемых документов государственному служащему, ответственному за распределение разрешений между заявителями, осуществляющими охоту в общедоступных охотничьих угодьях.</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155. Разрешения на добычу лимитируемых и нелимитируемых охотничьих ресурсов распределяются между заявителями, подавшими заявления в Министерство, в отношении каждого общедоступного охотничьего угодья на территории Московской области в соответствии с очередностью согласно регистрационным данным заявлений.</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156. Для получения разрешения на добычу определенного вида лимитируемых охотничьих ресурсов в отношении определенного общедоступного охотничьего угодья на территории Московской области в предстоящий период охоты заявление подается заявителем в Министерство с 1 мая по 30 июня.</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157. Заявитель подает только одно заявление на получение разрешения на добычу одной особи определенного вида лимитируемых охотничьих ресурсов в предстоящий период охоты.</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158. Управление формирует списки заявителей на получение разрешений на добычу лимитируемых охотничьих ресурсов в соответствии с регистрационными данными заявлений отдельно по каждому виду охотничьего ресурса в отношении каждого общедоступного охотничьего угодья на территории Московской области и размещает их на официальном сайте Министерства в течение месяца после даты окончания приема заявлений.</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159. В случае поступления заявлений на получение разрешений на добычу лимитируемых охотничьих ресурсов в количестве, превышающем квоту добычи по видам охотничьих ресурсов в отношении каждого общедоступного </w:t>
      </w:r>
      <w:r>
        <w:rPr>
          <w:rFonts w:cs="Times New Roman"/>
          <w:szCs w:val="28"/>
        </w:rPr>
        <w:lastRenderedPageBreak/>
        <w:t>охотничьего угодья на территории Московской области, разрешения распределяются среди заявителей посредством случайной выборки (жеребьевка).</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160. Случайная выборка (жеребьевка) заявлений на получение разрешений на добычу лимитируемых охотничьих ресурсов между заявителями, осуществляющими охоту в общедоступных охотничьих угодьях, проводится после утверждения Губернатором Московской области квоты добычи на предстоящий период охоты.</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161. Жеребьевка проводится комиссией, образованной Министерством. Комиссия состоит из 7 членов, в ее состав включаются представители Министерства, общественных объединений охотников, средств массовой информации. Члены комиссии не могут быть в числе заявителей проводимой ими жеребьевки.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162. Сведения о месте, дате и времени проведения жеребьевки размещаются на официальном сайте Министерства не позднее чем за 10 рабочих дней до проведения жеребьевки.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163. Жеребьевка проводится отдельно по каждому виду лимитируемых охотничьих ресурсов в отношении каждого общедоступного охотничьего угодья на территории Московской области.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164. Зарегистрированные заявления запечатываются в немаркированные конверты.</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165. Победители жеребьевки определяются путем случайной выборки из общего числа зарегистрированных заявлений. Количество победителей должно соответствовать количеству разрешений на добычу охотничьего ресурса в отношении отдельного общедоступного охотничьего угодья на территории Московской области. Результаты проведения жеребьевки оформляются протоколом комиссии.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166. Заявителям, не ставшим победителями в результате такой жеребьевки, подготавливается в письменной форме отказ в предоставлении государственной услуги.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167. Сведения об итогах жеребьевки размещаются на официальном сайте Министерства в течение 10 рабочих дней после дня проведения жеребьевки.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168. Результатом административной процедуры является определение победителя при проведении случайной выборки (жеребьевки), а также письменный отказ в предоставлении государственной услуги заявителям, не ставшим победителями в результате такой жеребьевки.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169. Способом фиксации результата административной процедуры является фиксация факта определения победителя при проведении случайной выборки (жеребьевки) и отказа в предоставлении государственной услуги заявителям, не ставшим победителями в результате такой жеребьевки, в соответствующем журнале регистрации или внесение соответствующих сведений в информационную систему Министерства.</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center"/>
        <w:outlineLvl w:val="2"/>
        <w:rPr>
          <w:rFonts w:cs="Times New Roman"/>
          <w:szCs w:val="28"/>
        </w:rPr>
      </w:pPr>
      <w:bookmarkStart w:id="38" w:name="Par513"/>
      <w:bookmarkEnd w:id="38"/>
      <w:r>
        <w:rPr>
          <w:rFonts w:cs="Times New Roman"/>
          <w:szCs w:val="28"/>
        </w:rPr>
        <w:t>Выдача разрешений</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170. Выдачу разрешений осуществляет ответственный исполнитель Управления.</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171. Ответственный исполнитель Управления при поступлении к нему отказа в предоставлении государственной услуги выдает (направляет) такой отказ способом, указанным заявителем при подаче заявления.</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172. Выдача результата предоставления государственной услуги осуществляется способом, указанным заявителем при подаче заявления и необходимых документов на получение государственной услуги, в том числе:</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при личном обращении в Управление, отдел надзора Управления;</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при личном обращении в многофункциональный центр;</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посредством почтового отправления на адрес заявителя, указанный в заявлении;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через личный кабинет на Едином портале государственных и муниципальных услуг или Портале государственных и муниципальных услуг Московской области.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173. В случае указания заявителем на получение результата в многофункциональном центре Министерство направляет результат предоставления государственной услуги в многофункциональные центры в срок, установленный в соглашении с МФЦ, заключенном в установленном законодательством порядке, если исполнение данной процедуры предусмотрено соглашением.</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174. Выдача документа, являющегося результатом предоставления государственной услуги, осуществляется многофункциональными центрами в соответствии с заключенными в установленном законодательством порядке соглашениями о взаимодействии, если исполнение данной процедуры предусмотрено заключенными соглашениями.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175. При обращении заявителя за получением государственной услуги в электронной форме Министерство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176. Выдача разрешения осуществляется на основании предъявляемых заявителем охотничьего билета, основного документа, подтверждающего личность, а также копии договора об оказании услуг в сфере охотничьего хозяйства - для иностранного гражданина, временно пребывающего в Российской Федерации.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177. Выдача разрешения на добычу лимитируемых охотничьих ресурсов при проведении случайной выборки (жеребьевки) заявлений на получение разрешений на добычу лимитируемых охотничьих ресурсов осуществляется на основании предъявляемых заявителем - победителем жеребьевки охотничьего билета, основного документа, подтверждающего личность, а также копии договора об оказании услуг в сфере охотничьего хозяйства - для иностранного гражданина, временно пребывающего в Российской Федерации.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178. В разрешении указываются следующие сведения:</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фамилия, имя, отчество (при наличии) охотника;</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данные основного документа, удостоверяющего личность охотника;</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дата выдачи охотничьего билета и его учетные серия и номер;</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вид охоты, который предполагается осуществлять;</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сведения о добываемых охотничьих ресурсах;</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количество добываемых охотничьих ресурсов;</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сроки охоты и места охоты.</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179. Заполненный корешок разрешения отрывается и хранится в Управлении.</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center"/>
        <w:outlineLvl w:val="2"/>
        <w:rPr>
          <w:rFonts w:cs="Times New Roman"/>
          <w:szCs w:val="28"/>
        </w:rPr>
      </w:pPr>
      <w:bookmarkStart w:id="39" w:name="Par537"/>
      <w:bookmarkEnd w:id="39"/>
      <w:r>
        <w:rPr>
          <w:rFonts w:cs="Times New Roman"/>
          <w:szCs w:val="28"/>
        </w:rPr>
        <w:t>Ведение учета и списание выданных разрешений</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180. Основанием для начала административной процедуры является поступление в Управление части разрешения (корешка разрешения).</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181. Управлением ведутся книги учета выданных разрешений по установленной форме согласно </w:t>
      </w:r>
      <w:hyperlink w:anchor="Par808" w:history="1">
        <w:r>
          <w:rPr>
            <w:rFonts w:cs="Times New Roman"/>
            <w:color w:val="0000FF"/>
            <w:szCs w:val="28"/>
          </w:rPr>
          <w:t>приложению N 3</w:t>
        </w:r>
      </w:hyperlink>
      <w:r>
        <w:rPr>
          <w:rFonts w:cs="Times New Roman"/>
          <w:szCs w:val="28"/>
        </w:rPr>
        <w:t xml:space="preserve"> к Административному регламенту.</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182. Часть разрешения, выданного заявителю, "Сведения о добытых охотничьих ресурсах и их количестве", заполняется и возвращается заявителем в Управление не позднее 10 дней по окончании сезона охоты на лимитируемые охотничьи ресурсы или не позднее 20 дней по окончании сезона охоты на нелимитируемые охотничьи ресурсы, о чем делается отметка в книге учета выданных разрешений.</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183. Оставшиеся нереализованными разрешения хранятся в Управлении.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184. Корешки разрешений, возвращенные заявителями "Сведения о добытых охотничьих ресурсах и их количестве", а также накладные и доверенности хранятся в Управлении в течение 3 лет.</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185. По истечении 3 лет указанные документы списываются по специальным актам согласно </w:t>
      </w:r>
      <w:hyperlink w:anchor="Par852" w:history="1">
        <w:r>
          <w:rPr>
            <w:rFonts w:cs="Times New Roman"/>
            <w:color w:val="0000FF"/>
            <w:szCs w:val="28"/>
          </w:rPr>
          <w:t>приложению N 4</w:t>
        </w:r>
      </w:hyperlink>
      <w:r>
        <w:rPr>
          <w:rFonts w:cs="Times New Roman"/>
          <w:szCs w:val="28"/>
        </w:rPr>
        <w:t xml:space="preserve"> к Административному регламенту и уничтожаются (путем сжигания) комиссией, назначенной приказом Министра.</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186. Акты о списании и уничтожении перечисленных документов являются документами постоянного хранения.</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187. Результатом административной процедуры являются заполненные сведения в соответствующей книге учета выданных разрешений.</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188. Способом фиксации результата административной процедуры является фиксация факта возврата заявителем части разрешения (корешка разрешения) в Управление в соответствующей книге учета или внесение соответствующих сведений в информационную систему Министерства.</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center"/>
        <w:outlineLvl w:val="1"/>
        <w:rPr>
          <w:rFonts w:cs="Times New Roman"/>
          <w:szCs w:val="28"/>
        </w:rPr>
      </w:pPr>
      <w:bookmarkStart w:id="40" w:name="Par549"/>
      <w:bookmarkEnd w:id="40"/>
      <w:r>
        <w:rPr>
          <w:rFonts w:cs="Times New Roman"/>
          <w:szCs w:val="28"/>
        </w:rPr>
        <w:t>IV. Порядок и формы контроля за исполнением</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административного регламента предоставления</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услуги</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189. Министерство организует и осуществляет контроль за </w:t>
      </w:r>
      <w:r>
        <w:rPr>
          <w:rFonts w:cs="Times New Roman"/>
          <w:szCs w:val="28"/>
        </w:rPr>
        <w:lastRenderedPageBreak/>
        <w:t>предоставлением государственной услуги.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190. Контроль за полнотой и качеством предоставления государственной услуги включает в себя выявление и устранение нарушений при исполнении административных процедур, а также контроль за соблюдением сроков их исполнения.</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191. Текущий контроль за исполнением государственной услуги осуществляется начальником или в его отсутствие заместителем начальника Управления путем проведения проверок соблюдения Административного регламента.</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192. Текущий контроль осуществляется путем проведения ответственными должностными лицами структурных подразделений Министерства, Управления, ответственных за организацию работы по предоставлению государственной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193. Контроль за полнотой и качеством предоставления государственной услуги осуществляется в формах:</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 проведения проверок;</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2) рассмотрения жалоб на действия (бездействие) должностных лиц Министерства, Управления, ответственных за предоставление государственной услуги.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194. В целях осуществления контроля за полнотой и качеством предоставления государственной услуги проводятся плановые и внеплановые проверки.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195. Плановый и внеплановый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государственными служащими Управления и начальником Управления осуществляется заместителем Министра, осуществляющим координацию деятельности Управления в соответствии с распределением обязанностей между заместителями Министра.</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196. Периодичность осуществления плановых проверок исполнения государственной услуги устанавливается планами работы Министерства.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 заявителя.</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197. Внеплановые проверки полноты исполнения государственной услуги проводятся по поручению Министра, на основании обращений или обоснованных жалоб, поступивших в адрес Министерства.</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198. Контроль за принятием решений заместителем Министра, осуществляющим координацию деятельности Управления в соответствии с распределением обязанностей между заместителями Министра, </w:t>
      </w:r>
      <w:r>
        <w:rPr>
          <w:rFonts w:cs="Times New Roman"/>
          <w:szCs w:val="28"/>
        </w:rPr>
        <w:lastRenderedPageBreak/>
        <w:t>осуществляется Министром.</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center"/>
        <w:outlineLvl w:val="2"/>
        <w:rPr>
          <w:rFonts w:cs="Times New Roman"/>
          <w:szCs w:val="28"/>
        </w:rPr>
      </w:pPr>
      <w:bookmarkStart w:id="41" w:name="Par566"/>
      <w:bookmarkEnd w:id="41"/>
      <w:r>
        <w:rPr>
          <w:rFonts w:cs="Times New Roman"/>
          <w:szCs w:val="28"/>
        </w:rPr>
        <w:t>Ответственность государственных служащих Министерства,</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Управления и иных должностных лиц за решения и действия</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(бездействие), принимаемые (осуществляемые) в ходе</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предоставления государственной услуги</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199. По результатам проведенных проверок в случае выявления нарушений соблюдения положений Административного регламента виновные должностные лица Министерства, Управления несут ответственность за решения и действия (бездействие), принимаемые в ходе предоставления государственной услуги.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200. Ответственность должностных лиц Министерства, Управления закрепляется в должностных регламентах в соответствии с требованиями законодательства Российской Федерации и законодательства Московской области.</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center"/>
        <w:outlineLvl w:val="2"/>
        <w:rPr>
          <w:rFonts w:cs="Times New Roman"/>
          <w:szCs w:val="28"/>
        </w:rPr>
      </w:pPr>
      <w:bookmarkStart w:id="42" w:name="Par574"/>
      <w:bookmarkEnd w:id="42"/>
      <w:r>
        <w:rPr>
          <w:rFonts w:cs="Times New Roman"/>
          <w:szCs w:val="28"/>
        </w:rPr>
        <w:t>Положения, характеризующие требования к порядку и формам</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контроля за предоставлением государственной услуги, в том</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числе со стороны граждан, их объединений и организаций</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201. Контроль за предоставлением государственной услуги, в том числе со стороны граждан, их объединений и организаций, осуществляется посредством публикации сведений о деятельности Министерства, получения гражданами, их объединениями 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center"/>
        <w:outlineLvl w:val="1"/>
        <w:rPr>
          <w:rFonts w:cs="Times New Roman"/>
          <w:szCs w:val="28"/>
        </w:rPr>
      </w:pPr>
      <w:bookmarkStart w:id="43" w:name="Par580"/>
      <w:bookmarkEnd w:id="43"/>
      <w:r>
        <w:rPr>
          <w:rFonts w:cs="Times New Roman"/>
          <w:szCs w:val="28"/>
        </w:rPr>
        <w:t>V. Досудебный (внесудебный) порядок обжалования действий</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(бездействия) и решений, осуществляемых (принятых) в ходе</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предоставления государственной услуги</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center"/>
        <w:outlineLvl w:val="2"/>
        <w:rPr>
          <w:rFonts w:cs="Times New Roman"/>
          <w:szCs w:val="28"/>
        </w:rPr>
      </w:pPr>
      <w:bookmarkStart w:id="44" w:name="Par584"/>
      <w:bookmarkEnd w:id="44"/>
      <w:r>
        <w:rPr>
          <w:rFonts w:cs="Times New Roman"/>
          <w:szCs w:val="28"/>
        </w:rPr>
        <w:t>Право заявителя подать жалобу на решение и (или) действия</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(бездействие) органа, предоставляющего государственную</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услугу, а также его должностных лиц, государственных</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служащих при предоставлении государственной услуги</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202. Заявители имеют право на обжалование действий или бездействия Министерства, Управления, должностных лиц Министерства, Управления, государственных служащих, а также принимаемых ими решений при предоставлении государственной услуги в досудебном (внесудебном) порядке.</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center"/>
        <w:outlineLvl w:val="2"/>
        <w:rPr>
          <w:rFonts w:cs="Times New Roman"/>
          <w:szCs w:val="28"/>
        </w:rPr>
      </w:pPr>
      <w:bookmarkStart w:id="45" w:name="Par591"/>
      <w:bookmarkEnd w:id="45"/>
      <w:r>
        <w:rPr>
          <w:rFonts w:cs="Times New Roman"/>
          <w:szCs w:val="28"/>
        </w:rPr>
        <w:t>Предмет жалобы</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203. Заявитель может обратиться с жалобой, в том числе в следующих случаях:</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нарушение срока регистрации запроса заявителя о предоставлении государственной услуги;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нарушение срока предоставления государственной услуги;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государственной услуги;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государственной услуги, у заявителя;</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 муниципальными правовыми актами;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Московской области, муниципальными правовыми актами;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center"/>
        <w:outlineLvl w:val="2"/>
        <w:rPr>
          <w:rFonts w:cs="Times New Roman"/>
          <w:szCs w:val="28"/>
        </w:rPr>
      </w:pPr>
      <w:bookmarkStart w:id="46" w:name="Par602"/>
      <w:bookmarkEnd w:id="46"/>
      <w:r>
        <w:rPr>
          <w:rFonts w:cs="Times New Roman"/>
          <w:szCs w:val="28"/>
        </w:rPr>
        <w:t>Органы, уполномоченные на рассмотрение жалобы, и должностные</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лица, которым может быть направлена жалоба</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204. Заявитель может обжаловать действия (бездействие) должностных лиц Управления по предоставлению государственной услуги при обращении к:</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Министру;</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заместителю Министра, осуществляющему координацию деятельности Управления в соответствии с распределением обязанностей между заместителями Министра.</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center"/>
        <w:outlineLvl w:val="2"/>
        <w:rPr>
          <w:rFonts w:cs="Times New Roman"/>
          <w:szCs w:val="28"/>
        </w:rPr>
      </w:pPr>
      <w:bookmarkStart w:id="47" w:name="Par609"/>
      <w:bookmarkEnd w:id="47"/>
      <w:r>
        <w:rPr>
          <w:rFonts w:cs="Times New Roman"/>
          <w:szCs w:val="28"/>
        </w:rPr>
        <w:t>Порядок подачи и рассмотрения жалобы</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205. Заявитель вправе обратиться с жалобой лично (устно) или направить письменное предложение, заявление или жалобу (далее - письменное обращение).</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206. Личный прием заявителей проводит заместитель Министра, </w:t>
      </w:r>
      <w:r>
        <w:rPr>
          <w:rFonts w:cs="Times New Roman"/>
          <w:szCs w:val="28"/>
        </w:rPr>
        <w:lastRenderedPageBreak/>
        <w:t>осуществляющий координацию деятельности Управления в соответствии с распределением обязанностей между заместителями Министра.</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207. Жалоба может быть направлена в Министерство по почте, через многофункциональный центр, по электронной почте, через официальный сайт органа, предоставляющего государственную услугу, посредством Единого портала государственных и муниципальных услуг, Портала государственных и муниципальных услуг Московской области, а также может быть принята при личном приеме заявителя.</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208. Информация о месте, днях и часах приема заявителей размещается на официальном сайте Министерства www.msh.mosreg.ru.</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Жалоба должна содержать:</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б) фамилию, имя, отчество (последнее - при наличии), сведения о месте жительства заявителя - физического лица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г)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209.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center"/>
        <w:outlineLvl w:val="2"/>
        <w:rPr>
          <w:rFonts w:cs="Times New Roman"/>
          <w:szCs w:val="28"/>
        </w:rPr>
      </w:pPr>
      <w:bookmarkStart w:id="48" w:name="Par622"/>
      <w:bookmarkEnd w:id="48"/>
      <w:r>
        <w:rPr>
          <w:rFonts w:cs="Times New Roman"/>
          <w:szCs w:val="28"/>
        </w:rPr>
        <w:t>Сроки рассмотрения жалобы</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210. Жалоба, поступившая в Министерство, подлежит регистрации не позднее следующего рабочего дня со дня ее поступления.</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211. При обращении заявителя в письменной форме срок рассмотрения обращения не превышает 30 календарных дней со дня регистрации письменного обращения.</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212.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w:t>
      </w:r>
      <w:r>
        <w:rPr>
          <w:rFonts w:cs="Times New Roman"/>
          <w:szCs w:val="28"/>
        </w:rPr>
        <w:lastRenderedPageBreak/>
        <w:t>дней со дня ее регистрации.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213. Внесение изменений в результат предоставления государственной услуги в целях исправления допущенных опечаток и ошибок осуществляется Министерством, Управлением в срок не более 5 рабочих дней.</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center"/>
        <w:outlineLvl w:val="2"/>
        <w:rPr>
          <w:rFonts w:cs="Times New Roman"/>
          <w:szCs w:val="28"/>
        </w:rPr>
      </w:pPr>
      <w:bookmarkStart w:id="49" w:name="Par629"/>
      <w:bookmarkEnd w:id="49"/>
      <w:r>
        <w:rPr>
          <w:rFonts w:cs="Times New Roman"/>
          <w:szCs w:val="28"/>
        </w:rPr>
        <w:t>Исчерпывающий перечень оснований для отказа в рассмотрении</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жалобы (претензии)</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214. Уполномоченный на рассмотрение жалобы орган отказывает в удовлетворении жалобы в следующих случаях:</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а) наличие вступившего в законную силу решения суда, арбитражного суда по жалобе о том же предмете и по тем же основаниям;</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б) подача жалобы лицом, полномочия которого не подтверждены в порядке, установленном законодательством Российской Федерации;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в) наличие решения по жалобе, принятого ранее в отношении того же заявителя и по тому же предмету жалобы.</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215. Уполномоченный на рассмотрение жалобы орган вправе оставить жалобу без ответа в следующих случаях:</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в)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г)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д)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Министр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Управление или одному и тому же должностному лицу. О данном решении уведомляется заявитель, направивший обращение;</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w:t>
      </w:r>
      <w:r>
        <w:rPr>
          <w:rFonts w:cs="Times New Roman"/>
          <w:szCs w:val="28"/>
        </w:rPr>
        <w:lastRenderedPageBreak/>
        <w:t>указанных сведений.</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center"/>
        <w:outlineLvl w:val="2"/>
        <w:rPr>
          <w:rFonts w:cs="Times New Roman"/>
          <w:szCs w:val="28"/>
        </w:rPr>
      </w:pPr>
      <w:bookmarkStart w:id="50" w:name="Par644"/>
      <w:bookmarkEnd w:id="50"/>
      <w:r>
        <w:rPr>
          <w:rFonts w:cs="Times New Roman"/>
          <w:szCs w:val="28"/>
        </w:rPr>
        <w:t>Результат рассмотрения жалобы</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216. По результатам рассмотрения письменного обращения уполномоченным должностным лицом Министерства принимается решение об удовлетворении требований заявителя либо об отказе в удовлетворении жалобы.</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217. Письменный ответ, содержащий результаты рассмотрения обращения, направляется заявителю.</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center"/>
        <w:outlineLvl w:val="2"/>
        <w:rPr>
          <w:rFonts w:cs="Times New Roman"/>
          <w:szCs w:val="28"/>
        </w:rPr>
      </w:pPr>
      <w:bookmarkStart w:id="51" w:name="Par649"/>
      <w:bookmarkEnd w:id="51"/>
      <w:r>
        <w:rPr>
          <w:rFonts w:cs="Times New Roman"/>
          <w:szCs w:val="28"/>
        </w:rPr>
        <w:t>Порядок информирования заявителя о результатах</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рассмотрения жалобы</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218. 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center"/>
        <w:outlineLvl w:val="2"/>
        <w:rPr>
          <w:rFonts w:cs="Times New Roman"/>
          <w:szCs w:val="28"/>
        </w:rPr>
      </w:pPr>
      <w:bookmarkStart w:id="52" w:name="Par654"/>
      <w:bookmarkEnd w:id="52"/>
      <w:r>
        <w:rPr>
          <w:rFonts w:cs="Times New Roman"/>
          <w:szCs w:val="28"/>
        </w:rPr>
        <w:t>Право заявителя на получение информации и документов,</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необходимых для обоснования и рассмотрения жалобы</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219. Заявитель имеет право на получение исчерпывающей информации и документов, необходимых для обоснования и рассмотрения жалобы.</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220. Информация и документы, необходимые для обоснования и рассмотрения жалобы, размещаются в Министерстве и многофункциональных центров, на официальном сайте Министерства и многофункциональных центрах, на Едином портале государственных и муниципальных услуг, Портале государственных и муниципальных услуг Московской области, а также может быть сообщена заявителю в устной и/или письменной форме.</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center"/>
        <w:outlineLvl w:val="2"/>
        <w:rPr>
          <w:rFonts w:cs="Times New Roman"/>
          <w:szCs w:val="28"/>
        </w:rPr>
      </w:pPr>
      <w:bookmarkStart w:id="53" w:name="Par660"/>
      <w:bookmarkEnd w:id="53"/>
      <w:r>
        <w:rPr>
          <w:rFonts w:cs="Times New Roman"/>
          <w:szCs w:val="28"/>
        </w:rPr>
        <w:t>Порядок обжалования решения по жалобе</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221. Заявитель вправе обжаловать решения по жалобе вышестоящим должностным лицам.</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222. Заявители вправе обжаловать решения, принятые в ходе предоставления государственной услуги, действия или бездействие должностных лиц Министерства в судебном порядке.</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223. В случае установления в ходе или по результатам рассмотрения жалобы признаков состава административного правонарушения или преступления Министерство в установленном законодательством порядке незамедлительно направляет имеющиеся материалы в органы прокуратуры.</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224.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w:t>
      </w:r>
      <w:r>
        <w:rPr>
          <w:rFonts w:cs="Times New Roman"/>
          <w:szCs w:val="28"/>
        </w:rPr>
        <w:lastRenderedPageBreak/>
        <w:t>или иную охраняемую законодательством Российской Федерации тайну.</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При подаче жалобы заявитель вправе получить следующую информацию:</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а) местонахождение Управления;</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б) перечень номеров телефонов для получения сведений о прохождении процедур по рассмотрению жалобы;</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в) местонахождение Министерства, Управления, фамилии, имена, отчества (при наличии) и должности их руководителей, а также должностных лиц, которым может быть направлена жалоба.</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225. При подаче жалобы заинтересованное лицо вправе получить в Управлении копии документов, подтверждающих обжалуемое действие (бездействие), решение должностного лица.</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center"/>
        <w:outlineLvl w:val="2"/>
        <w:rPr>
          <w:rFonts w:cs="Times New Roman"/>
          <w:szCs w:val="28"/>
        </w:rPr>
      </w:pPr>
      <w:bookmarkStart w:id="54" w:name="Par672"/>
      <w:bookmarkEnd w:id="54"/>
      <w:r>
        <w:rPr>
          <w:rFonts w:cs="Times New Roman"/>
          <w:szCs w:val="28"/>
        </w:rPr>
        <w:t>Способы информирования заявителей о порядке подачи</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и рассмотрения жалобы</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226. Информирование заявителей о порядке подачи и рассмотрения жалобы на решения и действия (бездействие) Министерства, Управления, его структурных подразделений, должностных лиц Министерства, Управления, его структурных подразделений, государственных служащих осуществляется посредством размещения информации на стендах в местах предоставления государственной услуги в Министерстве, Управлении, его структурных подразделениях и многофункциональном центре, на официальном сайте Министерства и многофункционального центра, на Едином портале государственных и муниципальных услуг и Портале государственных и муниципальных услуг Московской области, а также может быть сообщена заявителю в устной и (или) письменной форме.</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right"/>
        <w:outlineLvl w:val="1"/>
        <w:rPr>
          <w:rFonts w:cs="Times New Roman"/>
          <w:szCs w:val="28"/>
        </w:rPr>
      </w:pPr>
      <w:bookmarkStart w:id="55" w:name="Par681"/>
      <w:bookmarkEnd w:id="55"/>
      <w:r>
        <w:rPr>
          <w:rFonts w:cs="Times New Roman"/>
          <w:szCs w:val="28"/>
        </w:rPr>
        <w:t>Приложение N 1</w:t>
      </w:r>
    </w:p>
    <w:p w:rsidR="00784ABA" w:rsidRDefault="00784ABA">
      <w:pPr>
        <w:widowControl w:val="0"/>
        <w:autoSpaceDE w:val="0"/>
        <w:autoSpaceDN w:val="0"/>
        <w:adjustRightInd w:val="0"/>
        <w:spacing w:after="0" w:line="240" w:lineRule="auto"/>
        <w:jc w:val="right"/>
        <w:rPr>
          <w:rFonts w:cs="Times New Roman"/>
          <w:szCs w:val="28"/>
        </w:rPr>
      </w:pPr>
      <w:r>
        <w:rPr>
          <w:rFonts w:cs="Times New Roman"/>
          <w:szCs w:val="28"/>
        </w:rPr>
        <w:t>к Административному регламенту</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center"/>
        <w:rPr>
          <w:rFonts w:cs="Times New Roman"/>
          <w:szCs w:val="28"/>
        </w:rPr>
      </w:pPr>
      <w:bookmarkStart w:id="56" w:name="Par684"/>
      <w:bookmarkEnd w:id="56"/>
      <w:r>
        <w:rPr>
          <w:rFonts w:cs="Times New Roman"/>
          <w:szCs w:val="28"/>
        </w:rPr>
        <w:t>БЛОК-СХЕМА</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ПРИ ПРЕДОСТАВЛЕНИИ ГОСУДАРСТВЕННОЙ УСЛУГИ ПО ВЫДАЧЕ</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РАЗРЕШЕНИЙ НА ДОБЫЧУ ОХОТНИЧЬИХ РЕСУРСОВ</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pStyle w:val="ConsPlusNonformat"/>
        <w:jc w:val="both"/>
      </w:pPr>
      <w:r>
        <w:t xml:space="preserve">                           ┌──────────────────────────────────────────────┐</w:t>
      </w:r>
    </w:p>
    <w:p w:rsidR="00784ABA" w:rsidRDefault="00784ABA">
      <w:pPr>
        <w:pStyle w:val="ConsPlusNonformat"/>
        <w:jc w:val="both"/>
      </w:pPr>
      <w:r>
        <w:t xml:space="preserve">                           │ Начало предоставления государственной услуги │</w:t>
      </w:r>
    </w:p>
    <w:p w:rsidR="00784ABA" w:rsidRDefault="00784ABA">
      <w:pPr>
        <w:pStyle w:val="ConsPlusNonformat"/>
        <w:jc w:val="both"/>
      </w:pPr>
      <w:r>
        <w:t xml:space="preserve">                           └──────────────────────┬───────────────────────┘</w:t>
      </w:r>
    </w:p>
    <w:p w:rsidR="00784ABA" w:rsidRDefault="00784ABA">
      <w:pPr>
        <w:pStyle w:val="ConsPlusNonformat"/>
        <w:jc w:val="both"/>
      </w:pPr>
      <w:r>
        <w:t xml:space="preserve">                                                  \/</w:t>
      </w:r>
    </w:p>
    <w:p w:rsidR="00784ABA" w:rsidRDefault="00784ABA">
      <w:pPr>
        <w:pStyle w:val="ConsPlusNonformat"/>
        <w:jc w:val="both"/>
      </w:pPr>
      <w:r>
        <w:t>┌────────────────────┐     ┌──────────────────────────────────────────────┐</w:t>
      </w:r>
    </w:p>
    <w:p w:rsidR="00784ABA" w:rsidRDefault="00784ABA">
      <w:pPr>
        <w:pStyle w:val="ConsPlusNonformat"/>
        <w:jc w:val="both"/>
      </w:pPr>
      <w:r>
        <w:t>│Документы, указанные│     │  Прием заявления и представленных документов │</w:t>
      </w:r>
    </w:p>
    <w:p w:rsidR="00784ABA" w:rsidRDefault="00784ABA">
      <w:pPr>
        <w:pStyle w:val="ConsPlusNonformat"/>
        <w:jc w:val="both"/>
      </w:pPr>
      <w:r>
        <w:t xml:space="preserve">│  в </w:t>
      </w:r>
      <w:hyperlink w:anchor="Par157" w:history="1">
        <w:r>
          <w:rPr>
            <w:color w:val="0000FF"/>
          </w:rPr>
          <w:t>пунктах 32</w:t>
        </w:r>
      </w:hyperlink>
      <w:r>
        <w:t xml:space="preserve">, </w:t>
      </w:r>
      <w:hyperlink w:anchor="Par190" w:history="1">
        <w:r>
          <w:rPr>
            <w:color w:val="0000FF"/>
          </w:rPr>
          <w:t>39</w:t>
        </w:r>
      </w:hyperlink>
      <w:r>
        <w:t xml:space="preserve">  │     └──────────────────────┬───────────────────────┘</w:t>
      </w:r>
    </w:p>
    <w:p w:rsidR="00784ABA" w:rsidRDefault="00784ABA">
      <w:pPr>
        <w:pStyle w:val="ConsPlusNonformat"/>
        <w:jc w:val="both"/>
      </w:pPr>
      <w:r>
        <w:t>│  административного │                            \/</w:t>
      </w:r>
    </w:p>
    <w:p w:rsidR="00784ABA" w:rsidRDefault="00784ABA">
      <w:pPr>
        <w:pStyle w:val="ConsPlusNonformat"/>
        <w:jc w:val="both"/>
      </w:pPr>
      <w:r>
        <w:t>│     регламента,    │     ┌──────────────────────────────────────────────┐</w:t>
      </w:r>
    </w:p>
    <w:p w:rsidR="00784ABA" w:rsidRDefault="00784ABA">
      <w:pPr>
        <w:pStyle w:val="ConsPlusNonformat"/>
        <w:jc w:val="both"/>
      </w:pPr>
      <w:r>
        <w:t>│   представленные   │     │             Регистрация заявления            │</w:t>
      </w:r>
    </w:p>
    <w:p w:rsidR="00784ABA" w:rsidRDefault="00784ABA">
      <w:pPr>
        <w:pStyle w:val="ConsPlusNonformat"/>
        <w:jc w:val="both"/>
      </w:pPr>
      <w:r>
        <w:lastRenderedPageBreak/>
        <w:t>│     заявителем     │     └──────────────────────┬───────────────────────┘</w:t>
      </w:r>
    </w:p>
    <w:p w:rsidR="00784ABA" w:rsidRDefault="00784ABA">
      <w:pPr>
        <w:pStyle w:val="ConsPlusNonformat"/>
        <w:jc w:val="both"/>
      </w:pPr>
      <w:r>
        <w:t>└────────────────────┘                            \/</w:t>
      </w:r>
    </w:p>
    <w:p w:rsidR="00784ABA" w:rsidRDefault="00784ABA">
      <w:pPr>
        <w:pStyle w:val="ConsPlusNonformat"/>
        <w:jc w:val="both"/>
      </w:pPr>
      <w:r>
        <w:t>┌─────────────────────────────────────────────────────────────────────────┐</w:t>
      </w:r>
    </w:p>
    <w:p w:rsidR="00784ABA" w:rsidRDefault="00784ABA">
      <w:pPr>
        <w:pStyle w:val="ConsPlusNonformat"/>
        <w:jc w:val="both"/>
      </w:pPr>
      <w:r>
        <w:t>│                  Рассмотрение заявлений (заявок)                        │</w:t>
      </w:r>
    </w:p>
    <w:p w:rsidR="00784ABA" w:rsidRDefault="00784ABA">
      <w:pPr>
        <w:pStyle w:val="ConsPlusNonformat"/>
        <w:jc w:val="both"/>
      </w:pPr>
      <w:r>
        <w:t>└────────────────────────────┬─────────────────────────────────┬──────────┘</w:t>
      </w:r>
    </w:p>
    <w:p w:rsidR="00784ABA" w:rsidRDefault="00784ABA">
      <w:pPr>
        <w:pStyle w:val="ConsPlusNonformat"/>
        <w:jc w:val="both"/>
      </w:pPr>
      <w:r>
        <w:t xml:space="preserve">                             │                                 │</w:t>
      </w:r>
    </w:p>
    <w:p w:rsidR="00784ABA" w:rsidRDefault="00784ABA">
      <w:pPr>
        <w:pStyle w:val="ConsPlusNonformat"/>
        <w:jc w:val="both"/>
      </w:pPr>
      <w:r>
        <w:t xml:space="preserve">   ┌──────────────────┐      │            ┌─────────────────┐  │</w:t>
      </w:r>
    </w:p>
    <w:p w:rsidR="00784ABA" w:rsidRDefault="00784ABA">
      <w:pPr>
        <w:pStyle w:val="ConsPlusNonformat"/>
        <w:jc w:val="both"/>
      </w:pPr>
      <w:r>
        <w:t xml:space="preserve">   │   Отсутствуют    │      │            │Подано заявление,│  │</w:t>
      </w:r>
    </w:p>
    <w:p w:rsidR="00784ABA" w:rsidRDefault="00784ABA">
      <w:pPr>
        <w:pStyle w:val="ConsPlusNonformat"/>
        <w:jc w:val="both"/>
      </w:pPr>
      <w:r>
        <w:t xml:space="preserve">   │    документы,    │      │            │и физическое лицо│  │</w:t>
      </w:r>
    </w:p>
    <w:p w:rsidR="00784ABA" w:rsidRDefault="00784ABA">
      <w:pPr>
        <w:pStyle w:val="ConsPlusNonformat"/>
        <w:jc w:val="both"/>
      </w:pPr>
      <w:r>
        <w:t xml:space="preserve">   │которые заявитель │      │            │ представило все │  │</w:t>
      </w:r>
    </w:p>
    <w:p w:rsidR="00784ABA" w:rsidRDefault="00784ABA">
      <w:pPr>
        <w:pStyle w:val="ConsPlusNonformat"/>
        <w:jc w:val="both"/>
      </w:pPr>
      <w:r>
        <w:t xml:space="preserve">   │вправе представить│      │            │   необходимые   │  │</w:t>
      </w:r>
    </w:p>
    <w:p w:rsidR="00784ABA" w:rsidRDefault="00784ABA">
      <w:pPr>
        <w:pStyle w:val="ConsPlusNonformat"/>
        <w:jc w:val="both"/>
      </w:pPr>
      <w:r>
        <w:t xml:space="preserve">   └──────────────────┘      │            │    документы    │  │</w:t>
      </w:r>
    </w:p>
    <w:p w:rsidR="00784ABA" w:rsidRDefault="00784ABA">
      <w:pPr>
        <w:pStyle w:val="ConsPlusNonformat"/>
        <w:jc w:val="both"/>
      </w:pPr>
      <w:r>
        <w:t xml:space="preserve">                             │            └─────────────────┘  │</w:t>
      </w:r>
    </w:p>
    <w:p w:rsidR="00784ABA" w:rsidRDefault="00784ABA">
      <w:pPr>
        <w:pStyle w:val="ConsPlusNonformat"/>
        <w:jc w:val="both"/>
      </w:pPr>
      <w:r>
        <w:t xml:space="preserve">                             \/                                \/</w:t>
      </w:r>
    </w:p>
    <w:p w:rsidR="00784ABA" w:rsidRDefault="00784ABA">
      <w:pPr>
        <w:pStyle w:val="ConsPlusNonformat"/>
        <w:jc w:val="both"/>
      </w:pPr>
      <w:r>
        <w:t xml:space="preserve">   ┌─────────────────┐ ┌────────────────┐      ┌────────────────────────┐</w:t>
      </w:r>
    </w:p>
    <w:p w:rsidR="00784ABA" w:rsidRDefault="00784ABA">
      <w:pPr>
        <w:pStyle w:val="ConsPlusNonformat"/>
        <w:jc w:val="both"/>
      </w:pPr>
      <w:r>
        <w:t xml:space="preserve">   │    Сведения,    │ │ Формирование и │      │Распределение разрешений│</w:t>
      </w:r>
    </w:p>
    <w:p w:rsidR="00784ABA" w:rsidRDefault="00784ABA">
      <w:pPr>
        <w:pStyle w:val="ConsPlusNonformat"/>
        <w:jc w:val="both"/>
      </w:pPr>
      <w:r>
        <w:t xml:space="preserve">   │  поступившие по │ │   направление  ├─────&gt;│между физическими лицами├┐</w:t>
      </w:r>
    </w:p>
    <w:p w:rsidR="00784ABA" w:rsidRDefault="00784ABA">
      <w:pPr>
        <w:pStyle w:val="ConsPlusNonformat"/>
        <w:jc w:val="both"/>
      </w:pPr>
      <w:r>
        <w:t xml:space="preserve">   │межведомственному│ │межведомственных│      └─┬──────────────────────┘│</w:t>
      </w:r>
    </w:p>
    <w:p w:rsidR="00784ABA" w:rsidRDefault="00784ABA">
      <w:pPr>
        <w:pStyle w:val="ConsPlusNonformat"/>
        <w:jc w:val="both"/>
      </w:pPr>
      <w:r>
        <w:t xml:space="preserve">   │     запросу     │ │    запросов    │        │                       │</w:t>
      </w:r>
    </w:p>
    <w:p w:rsidR="00784ABA" w:rsidRDefault="00784ABA">
      <w:pPr>
        <w:pStyle w:val="ConsPlusNonformat"/>
        <w:jc w:val="both"/>
      </w:pPr>
      <w:r>
        <w:t xml:space="preserve">   └─────────────────┘ └────────────────┘        │                       │</w:t>
      </w:r>
    </w:p>
    <w:p w:rsidR="00784ABA" w:rsidRDefault="00784ABA">
      <w:pPr>
        <w:pStyle w:val="ConsPlusNonformat"/>
        <w:jc w:val="both"/>
      </w:pPr>
      <w:r>
        <w:t xml:space="preserve">                                                 │                       │</w:t>
      </w:r>
    </w:p>
    <w:p w:rsidR="00784ABA" w:rsidRDefault="00784ABA">
      <w:pPr>
        <w:pStyle w:val="ConsPlusNonformat"/>
        <w:jc w:val="both"/>
      </w:pPr>
      <w:r>
        <w:t xml:space="preserve">                         ┌─────────────────┐     │     ┌────────────────┐│</w:t>
      </w:r>
    </w:p>
    <w:p w:rsidR="00784ABA" w:rsidRDefault="00784ABA">
      <w:pPr>
        <w:pStyle w:val="ConsPlusNonformat"/>
        <w:jc w:val="both"/>
      </w:pPr>
      <w:r>
        <w:t xml:space="preserve">                         │ Физическое лицо │     │     │ Физическое лицо││</w:t>
      </w:r>
    </w:p>
    <w:p w:rsidR="00784ABA" w:rsidRDefault="00784ABA">
      <w:pPr>
        <w:pStyle w:val="ConsPlusNonformat"/>
        <w:jc w:val="both"/>
      </w:pPr>
      <w:r>
        <w:t xml:space="preserve">                         │   не является   │     │     │    является    ││</w:t>
      </w:r>
    </w:p>
    <w:p w:rsidR="00784ABA" w:rsidRDefault="00784ABA">
      <w:pPr>
        <w:pStyle w:val="ConsPlusNonformat"/>
        <w:jc w:val="both"/>
      </w:pPr>
      <w:r>
        <w:t xml:space="preserve">                         │ победителем или │     │     │ победителем, и ││</w:t>
      </w:r>
    </w:p>
    <w:p w:rsidR="00784ABA" w:rsidRDefault="00784ABA">
      <w:pPr>
        <w:pStyle w:val="ConsPlusNonformat"/>
        <w:jc w:val="both"/>
      </w:pPr>
      <w:r>
        <w:t xml:space="preserve">                         │имеются основания│     │     │   отсутствуют  ││</w:t>
      </w:r>
    </w:p>
    <w:p w:rsidR="00784ABA" w:rsidRDefault="00784ABA">
      <w:pPr>
        <w:pStyle w:val="ConsPlusNonformat"/>
        <w:jc w:val="both"/>
      </w:pPr>
      <w:r>
        <w:t xml:space="preserve">                         │   для отказа,   │     │     │  основания для ││</w:t>
      </w:r>
    </w:p>
    <w:p w:rsidR="00784ABA" w:rsidRDefault="00784ABA">
      <w:pPr>
        <w:pStyle w:val="ConsPlusNonformat"/>
        <w:jc w:val="both"/>
      </w:pPr>
      <w:r>
        <w:t xml:space="preserve">                         │   указанные в   │     │     │     отказа,    ││</w:t>
      </w:r>
    </w:p>
    <w:p w:rsidR="00784ABA" w:rsidRDefault="00784ABA">
      <w:pPr>
        <w:pStyle w:val="ConsPlusNonformat"/>
        <w:jc w:val="both"/>
      </w:pPr>
      <w:r>
        <w:t xml:space="preserve">                         │    </w:t>
      </w:r>
      <w:hyperlink w:anchor="Par210" w:history="1">
        <w:r>
          <w:rPr>
            <w:color w:val="0000FF"/>
          </w:rPr>
          <w:t>пункте 45</w:t>
        </w:r>
      </w:hyperlink>
      <w:r>
        <w:t xml:space="preserve">    │     │     │   указанные в  ││</w:t>
      </w:r>
    </w:p>
    <w:p w:rsidR="00784ABA" w:rsidRDefault="00784ABA">
      <w:pPr>
        <w:pStyle w:val="ConsPlusNonformat"/>
        <w:jc w:val="both"/>
      </w:pPr>
      <w:r>
        <w:t xml:space="preserve">                         └─────────────────┘     │     │    </w:t>
      </w:r>
      <w:hyperlink w:anchor="Par210" w:history="1">
        <w:r>
          <w:rPr>
            <w:color w:val="0000FF"/>
          </w:rPr>
          <w:t>пункте 45</w:t>
        </w:r>
      </w:hyperlink>
      <w:r>
        <w:t xml:space="preserve">   ││</w:t>
      </w:r>
    </w:p>
    <w:p w:rsidR="00784ABA" w:rsidRDefault="00784ABA">
      <w:pPr>
        <w:pStyle w:val="ConsPlusNonformat"/>
        <w:jc w:val="both"/>
      </w:pPr>
      <w:r>
        <w:t xml:space="preserve">                                                 │     └────────────────┘│</w:t>
      </w:r>
    </w:p>
    <w:p w:rsidR="00784ABA" w:rsidRDefault="00784ABA">
      <w:pPr>
        <w:pStyle w:val="ConsPlusNonformat"/>
        <w:jc w:val="both"/>
      </w:pPr>
      <w:r>
        <w:t xml:space="preserve">                                                 \/                      │</w:t>
      </w:r>
    </w:p>
    <w:p w:rsidR="00784ABA" w:rsidRDefault="00784ABA">
      <w:pPr>
        <w:pStyle w:val="ConsPlusNonformat"/>
        <w:jc w:val="both"/>
      </w:pPr>
      <w:r>
        <w:t xml:space="preserve">                                         ┌─────────────┐                 │</w:t>
      </w:r>
    </w:p>
    <w:p w:rsidR="00784ABA" w:rsidRDefault="00784ABA">
      <w:pPr>
        <w:pStyle w:val="ConsPlusNonformat"/>
        <w:jc w:val="both"/>
      </w:pPr>
      <w:r>
        <w:t xml:space="preserve">                                         │Выдача отказа│                 │</w:t>
      </w:r>
    </w:p>
    <w:p w:rsidR="00784ABA" w:rsidRDefault="00784ABA">
      <w:pPr>
        <w:pStyle w:val="ConsPlusNonformat"/>
        <w:jc w:val="both"/>
      </w:pPr>
      <w:r>
        <w:t xml:space="preserve">                                         │   в выдаче  │                 │</w:t>
      </w:r>
    </w:p>
    <w:p w:rsidR="00784ABA" w:rsidRDefault="00784ABA">
      <w:pPr>
        <w:pStyle w:val="ConsPlusNonformat"/>
        <w:jc w:val="both"/>
      </w:pPr>
      <w:r>
        <w:t xml:space="preserve">                                         │разрешения на│                 │</w:t>
      </w:r>
    </w:p>
    <w:p w:rsidR="00784ABA" w:rsidRDefault="00784ABA">
      <w:pPr>
        <w:pStyle w:val="ConsPlusNonformat"/>
        <w:jc w:val="both"/>
      </w:pPr>
      <w:r>
        <w:t xml:space="preserve">                                         │    добычу   │                 │</w:t>
      </w:r>
    </w:p>
    <w:p w:rsidR="00784ABA" w:rsidRDefault="00784ABA">
      <w:pPr>
        <w:pStyle w:val="ConsPlusNonformat"/>
        <w:jc w:val="both"/>
      </w:pPr>
      <w:r>
        <w:t xml:space="preserve">                                         │  охотничьих │                 │</w:t>
      </w:r>
    </w:p>
    <w:p w:rsidR="00784ABA" w:rsidRDefault="00784ABA">
      <w:pPr>
        <w:pStyle w:val="ConsPlusNonformat"/>
        <w:jc w:val="both"/>
      </w:pPr>
      <w:r>
        <w:t xml:space="preserve">                                         │   ресурсов  │                 │</w:t>
      </w:r>
    </w:p>
    <w:p w:rsidR="00784ABA" w:rsidRDefault="00784ABA">
      <w:pPr>
        <w:pStyle w:val="ConsPlusNonformat"/>
        <w:jc w:val="both"/>
      </w:pPr>
      <w:r>
        <w:t xml:space="preserve">                                         └─────────────┘                \/</w:t>
      </w:r>
    </w:p>
    <w:p w:rsidR="00784ABA" w:rsidRDefault="00784ABA">
      <w:pPr>
        <w:pStyle w:val="ConsPlusNonformat"/>
        <w:jc w:val="both"/>
      </w:pPr>
      <w:r>
        <w:t>┌─────────────────────────────────────────────────────────────────────────┐</w:t>
      </w:r>
    </w:p>
    <w:p w:rsidR="00784ABA" w:rsidRDefault="00784ABA">
      <w:pPr>
        <w:pStyle w:val="ConsPlusNonformat"/>
        <w:jc w:val="both"/>
      </w:pPr>
      <w:r>
        <w:t>│              Выдача разрешений на добычу охотничьих ресурсов            │</w:t>
      </w:r>
    </w:p>
    <w:p w:rsidR="00784ABA" w:rsidRDefault="00784ABA">
      <w:pPr>
        <w:pStyle w:val="ConsPlusNonformat"/>
        <w:jc w:val="both"/>
      </w:pPr>
      <w:r>
        <w:t>└───────────────────────────────────┬─────────────────────────────────────┘</w:t>
      </w:r>
    </w:p>
    <w:p w:rsidR="00784ABA" w:rsidRDefault="00784ABA">
      <w:pPr>
        <w:pStyle w:val="ConsPlusNonformat"/>
        <w:jc w:val="both"/>
      </w:pPr>
      <w:r>
        <w:t xml:space="preserve">                                    \/</w:t>
      </w:r>
    </w:p>
    <w:p w:rsidR="00784ABA" w:rsidRDefault="00784ABA">
      <w:pPr>
        <w:pStyle w:val="ConsPlusNonformat"/>
        <w:jc w:val="both"/>
      </w:pPr>
      <w:r>
        <w:t>┌─────────────────────────────────────────────────────────────────────────┐</w:t>
      </w:r>
    </w:p>
    <w:p w:rsidR="00784ABA" w:rsidRDefault="00784ABA">
      <w:pPr>
        <w:pStyle w:val="ConsPlusNonformat"/>
        <w:jc w:val="both"/>
      </w:pPr>
      <w:r>
        <w:t>│               Ведение учета и списания выданных разрешений              │</w:t>
      </w:r>
    </w:p>
    <w:p w:rsidR="00784ABA" w:rsidRDefault="00784ABA">
      <w:pPr>
        <w:pStyle w:val="ConsPlusNonformat"/>
        <w:jc w:val="both"/>
      </w:pPr>
      <w:r>
        <w:t>└─────────────────────────────────────────────────────────────────────────┘</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right"/>
        <w:outlineLvl w:val="1"/>
        <w:rPr>
          <w:rFonts w:cs="Times New Roman"/>
          <w:szCs w:val="28"/>
        </w:rPr>
      </w:pPr>
      <w:bookmarkStart w:id="57" w:name="Par750"/>
      <w:bookmarkEnd w:id="57"/>
      <w:r>
        <w:rPr>
          <w:rFonts w:cs="Times New Roman"/>
          <w:szCs w:val="28"/>
        </w:rPr>
        <w:t>Приложение N 2</w:t>
      </w:r>
    </w:p>
    <w:p w:rsidR="00784ABA" w:rsidRDefault="00784ABA">
      <w:pPr>
        <w:widowControl w:val="0"/>
        <w:autoSpaceDE w:val="0"/>
        <w:autoSpaceDN w:val="0"/>
        <w:adjustRightInd w:val="0"/>
        <w:spacing w:after="0" w:line="240" w:lineRule="auto"/>
        <w:jc w:val="right"/>
        <w:rPr>
          <w:rFonts w:cs="Times New Roman"/>
          <w:szCs w:val="28"/>
        </w:rPr>
      </w:pPr>
      <w:r>
        <w:rPr>
          <w:rFonts w:cs="Times New Roman"/>
          <w:szCs w:val="28"/>
        </w:rPr>
        <w:t>к Административному регламенту</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pStyle w:val="ConsPlusNonformat"/>
        <w:jc w:val="both"/>
      </w:pPr>
      <w:bookmarkStart w:id="58" w:name="Par753"/>
      <w:bookmarkEnd w:id="58"/>
      <w:r>
        <w:t xml:space="preserve">                                   ФОРМА</w:t>
      </w:r>
    </w:p>
    <w:p w:rsidR="00784ABA" w:rsidRDefault="00784ABA">
      <w:pPr>
        <w:pStyle w:val="ConsPlusNonformat"/>
        <w:jc w:val="both"/>
      </w:pPr>
      <w:r>
        <w:t xml:space="preserve">        ЗАЯВЛЕНИЯ НА ВЫДАЧУ РАЗРЕШЕНИЯ НА ДОБЫЧУ ОХОТНИЧЬИХ РЕСУРСОВ</w:t>
      </w:r>
    </w:p>
    <w:p w:rsidR="00784ABA" w:rsidRDefault="00784ABA">
      <w:pPr>
        <w:pStyle w:val="ConsPlusNonformat"/>
        <w:jc w:val="both"/>
      </w:pPr>
    </w:p>
    <w:p w:rsidR="00784ABA" w:rsidRDefault="00784ABA">
      <w:pPr>
        <w:pStyle w:val="ConsPlusNonformat"/>
        <w:jc w:val="both"/>
      </w:pPr>
      <w:r>
        <w:t xml:space="preserve">                       Министру сельского хозяйства и продовольствия</w:t>
      </w:r>
    </w:p>
    <w:p w:rsidR="00784ABA" w:rsidRDefault="00784ABA">
      <w:pPr>
        <w:pStyle w:val="ConsPlusNonformat"/>
        <w:jc w:val="both"/>
      </w:pPr>
      <w:r>
        <w:t xml:space="preserve">                       Московской области</w:t>
      </w:r>
    </w:p>
    <w:p w:rsidR="00784ABA" w:rsidRDefault="00784ABA">
      <w:pPr>
        <w:pStyle w:val="ConsPlusNonformat"/>
        <w:jc w:val="both"/>
      </w:pPr>
      <w:r>
        <w:lastRenderedPageBreak/>
        <w:t xml:space="preserve">                       от ________________________________________________,</w:t>
      </w:r>
    </w:p>
    <w:p w:rsidR="00784ABA" w:rsidRDefault="00784ABA">
      <w:pPr>
        <w:pStyle w:val="ConsPlusNonformat"/>
        <w:jc w:val="both"/>
      </w:pPr>
      <w:r>
        <w:t xml:space="preserve">                            фамилия, имя, отчество заявителя (полностью)</w:t>
      </w:r>
    </w:p>
    <w:p w:rsidR="00784ABA" w:rsidRDefault="00784ABA">
      <w:pPr>
        <w:pStyle w:val="ConsPlusNonformat"/>
        <w:jc w:val="both"/>
      </w:pPr>
      <w:r>
        <w:t xml:space="preserve">                       проживающего по адресу: ____________________________</w:t>
      </w:r>
    </w:p>
    <w:p w:rsidR="00784ABA" w:rsidRDefault="00784ABA">
      <w:pPr>
        <w:pStyle w:val="ConsPlusNonformat"/>
        <w:jc w:val="both"/>
      </w:pPr>
      <w:r>
        <w:t xml:space="preserve">                       ___________________________________________________,</w:t>
      </w:r>
    </w:p>
    <w:p w:rsidR="00784ABA" w:rsidRDefault="00784ABA">
      <w:pPr>
        <w:pStyle w:val="ConsPlusNonformat"/>
        <w:jc w:val="both"/>
      </w:pPr>
      <w:r>
        <w:t xml:space="preserve">                                      почтовый индекс, адрес</w:t>
      </w:r>
    </w:p>
    <w:p w:rsidR="00784ABA" w:rsidRDefault="00784ABA">
      <w:pPr>
        <w:pStyle w:val="ConsPlusNonformat"/>
        <w:jc w:val="both"/>
      </w:pPr>
      <w:r>
        <w:t xml:space="preserve">                       контактный телефон _________________________________</w:t>
      </w:r>
    </w:p>
    <w:p w:rsidR="00784ABA" w:rsidRDefault="00784ABA">
      <w:pPr>
        <w:pStyle w:val="ConsPlusNonformat"/>
        <w:jc w:val="both"/>
      </w:pPr>
      <w:r>
        <w:t xml:space="preserve">                       Данные основного документа, удостоверяющего личность</w:t>
      </w:r>
    </w:p>
    <w:p w:rsidR="00784ABA" w:rsidRDefault="00784ABA">
      <w:pPr>
        <w:pStyle w:val="ConsPlusNonformat"/>
        <w:jc w:val="both"/>
      </w:pPr>
      <w:r>
        <w:t xml:space="preserve">                       ______________ серия _______________ N _____________</w:t>
      </w:r>
    </w:p>
    <w:p w:rsidR="00784ABA" w:rsidRDefault="00784ABA">
      <w:pPr>
        <w:pStyle w:val="ConsPlusNonformat"/>
        <w:jc w:val="both"/>
      </w:pPr>
      <w:r>
        <w:t xml:space="preserve">                       ____________________________________________________</w:t>
      </w:r>
    </w:p>
    <w:p w:rsidR="00784ABA" w:rsidRDefault="00784ABA">
      <w:pPr>
        <w:pStyle w:val="ConsPlusNonformat"/>
        <w:jc w:val="both"/>
      </w:pPr>
      <w:r>
        <w:t xml:space="preserve">                                         кем и когда выдан</w:t>
      </w:r>
    </w:p>
    <w:p w:rsidR="00784ABA" w:rsidRDefault="00784ABA">
      <w:pPr>
        <w:pStyle w:val="ConsPlusNonformat"/>
        <w:jc w:val="both"/>
      </w:pPr>
    </w:p>
    <w:p w:rsidR="00784ABA" w:rsidRDefault="00784ABA">
      <w:pPr>
        <w:pStyle w:val="ConsPlusNonformat"/>
        <w:jc w:val="both"/>
      </w:pPr>
      <w:r>
        <w:t xml:space="preserve">                                 Заявление</w:t>
      </w:r>
    </w:p>
    <w:p w:rsidR="00784ABA" w:rsidRDefault="00784ABA">
      <w:pPr>
        <w:pStyle w:val="ConsPlusNonformat"/>
        <w:jc w:val="both"/>
      </w:pPr>
    </w:p>
    <w:p w:rsidR="00784ABA" w:rsidRDefault="00784ABA">
      <w:pPr>
        <w:pStyle w:val="ConsPlusNonformat"/>
        <w:jc w:val="both"/>
      </w:pPr>
      <w:r>
        <w:t>Прошу Вас предоставить разрешение для осуществления _______________________</w:t>
      </w:r>
    </w:p>
    <w:p w:rsidR="00784ABA" w:rsidRDefault="00784ABA">
      <w:pPr>
        <w:pStyle w:val="ConsPlusNonformat"/>
        <w:jc w:val="both"/>
      </w:pPr>
      <w:r>
        <w:t xml:space="preserve">                                                           вид охоты</w:t>
      </w:r>
    </w:p>
    <w:p w:rsidR="00784ABA" w:rsidRDefault="00784ABA">
      <w:pPr>
        <w:pStyle w:val="ConsPlusNonformat"/>
        <w:jc w:val="both"/>
      </w:pPr>
      <w:r>
        <w:t>на добычу: ________________________________________________________________</w:t>
      </w:r>
    </w:p>
    <w:p w:rsidR="00784ABA" w:rsidRDefault="00784ABA">
      <w:pPr>
        <w:pStyle w:val="ConsPlusNonformat"/>
        <w:jc w:val="both"/>
      </w:pPr>
      <w:r>
        <w:t xml:space="preserve">              сведения о добываемых охотничьих ресурсах и их количестве,</w:t>
      </w:r>
    </w:p>
    <w:p w:rsidR="00784ABA" w:rsidRDefault="00784ABA">
      <w:pPr>
        <w:pStyle w:val="ConsPlusNonformat"/>
        <w:jc w:val="both"/>
      </w:pPr>
      <w:r>
        <w:t>___________________________________________________________________________</w:t>
      </w:r>
    </w:p>
    <w:p w:rsidR="00784ABA" w:rsidRDefault="00784ABA">
      <w:pPr>
        <w:pStyle w:val="ConsPlusNonformat"/>
        <w:jc w:val="both"/>
      </w:pPr>
      <w:r>
        <w:t xml:space="preserve">   вид/группа видов охотничьих ресурсов, количество особей, пол, возраст</w:t>
      </w:r>
    </w:p>
    <w:p w:rsidR="00784ABA" w:rsidRDefault="00784ABA">
      <w:pPr>
        <w:pStyle w:val="ConsPlusNonformat"/>
        <w:jc w:val="both"/>
      </w:pPr>
      <w:r>
        <w:t>в срок с _________________________________ по _____________________________</w:t>
      </w:r>
    </w:p>
    <w:p w:rsidR="00784ABA" w:rsidRDefault="00784ABA">
      <w:pPr>
        <w:pStyle w:val="ConsPlusNonformat"/>
        <w:jc w:val="both"/>
      </w:pPr>
      <w:r>
        <w:t xml:space="preserve">                         предполагаемые сроки охоты</w:t>
      </w:r>
    </w:p>
    <w:p w:rsidR="00784ABA" w:rsidRDefault="00784ABA">
      <w:pPr>
        <w:pStyle w:val="ConsPlusNonformat"/>
        <w:jc w:val="both"/>
      </w:pPr>
      <w:r>
        <w:t>на территории _____________________________________________________________</w:t>
      </w:r>
    </w:p>
    <w:p w:rsidR="00784ABA" w:rsidRDefault="00784ABA">
      <w:pPr>
        <w:pStyle w:val="ConsPlusNonformat"/>
        <w:jc w:val="both"/>
      </w:pPr>
      <w:r>
        <w:t xml:space="preserve">                          места охоты, наименование охотничьего угодья</w:t>
      </w:r>
    </w:p>
    <w:p w:rsidR="00784ABA" w:rsidRDefault="00784ABA">
      <w:pPr>
        <w:pStyle w:val="ConsPlusNonformat"/>
        <w:jc w:val="both"/>
      </w:pPr>
      <w:r>
        <w:t>Орудия и способ охоты _____________________________________________________</w:t>
      </w:r>
    </w:p>
    <w:p w:rsidR="00784ABA" w:rsidRDefault="00784ABA">
      <w:pPr>
        <w:pStyle w:val="ConsPlusNonformat"/>
        <w:jc w:val="both"/>
      </w:pPr>
      <w:r>
        <w:t>___________________________________________________________________________</w:t>
      </w:r>
    </w:p>
    <w:p w:rsidR="00784ABA" w:rsidRDefault="00784ABA">
      <w:pPr>
        <w:pStyle w:val="ConsPlusNonformat"/>
        <w:jc w:val="both"/>
      </w:pPr>
      <w:r>
        <w:t>Охотничий билет ________________________________ ИНН ______________________</w:t>
      </w:r>
    </w:p>
    <w:p w:rsidR="00784ABA" w:rsidRDefault="00784ABA">
      <w:pPr>
        <w:pStyle w:val="ConsPlusNonformat"/>
        <w:jc w:val="both"/>
      </w:pPr>
      <w:r>
        <w:t xml:space="preserve">                      серия, N, дата выдачи</w:t>
      </w:r>
    </w:p>
    <w:p w:rsidR="00784ABA" w:rsidRDefault="00784ABA">
      <w:pPr>
        <w:pStyle w:val="ConsPlusNonformat"/>
        <w:jc w:val="both"/>
      </w:pPr>
      <w:r>
        <w:t>Место и дата рождения _____________________________________________________</w:t>
      </w:r>
    </w:p>
    <w:p w:rsidR="00784ABA" w:rsidRDefault="00784ABA">
      <w:pPr>
        <w:pStyle w:val="ConsPlusNonformat"/>
        <w:jc w:val="both"/>
      </w:pPr>
      <w:r>
        <w:t>Достоверность и полноту сведений подтверждаю _______ ______________________</w:t>
      </w:r>
    </w:p>
    <w:p w:rsidR="00784ABA" w:rsidRDefault="00784ABA">
      <w:pPr>
        <w:pStyle w:val="ConsPlusNonformat"/>
        <w:jc w:val="both"/>
      </w:pPr>
      <w:r>
        <w:t xml:space="preserve">                                             подпись  расшифровка подписи</w:t>
      </w:r>
    </w:p>
    <w:p w:rsidR="00784ABA" w:rsidRDefault="00784ABA">
      <w:pPr>
        <w:pStyle w:val="ConsPlusNonformat"/>
        <w:jc w:val="both"/>
      </w:pPr>
      <w:r>
        <w:t xml:space="preserve">    Даю   согласие   Министерству   сельского  хозяйства  и  продовольствия</w:t>
      </w:r>
    </w:p>
    <w:p w:rsidR="00784ABA" w:rsidRDefault="00784ABA">
      <w:pPr>
        <w:pStyle w:val="ConsPlusNonformat"/>
        <w:jc w:val="both"/>
      </w:pPr>
      <w:r>
        <w:t>Московской   области   на   обработку  (сбор,  систематизацию,  накопление,</w:t>
      </w:r>
    </w:p>
    <w:p w:rsidR="00784ABA" w:rsidRDefault="00784ABA">
      <w:pPr>
        <w:pStyle w:val="ConsPlusNonformat"/>
        <w:jc w:val="both"/>
      </w:pPr>
      <w:r>
        <w:t>хранение,   уточнение,  передачу  по  запросу,  использование  и  проверку)</w:t>
      </w:r>
    </w:p>
    <w:p w:rsidR="00784ABA" w:rsidRDefault="00784ABA">
      <w:pPr>
        <w:pStyle w:val="ConsPlusNonformat"/>
        <w:jc w:val="both"/>
      </w:pPr>
      <w:r>
        <w:t>указанных в заявлении моих персональных данных в соответствии с Федеральным</w:t>
      </w:r>
    </w:p>
    <w:p w:rsidR="00784ABA" w:rsidRDefault="00784ABA">
      <w:pPr>
        <w:pStyle w:val="ConsPlusNonformat"/>
        <w:jc w:val="both"/>
      </w:pPr>
      <w:hyperlink r:id="rId60" w:history="1">
        <w:r>
          <w:rPr>
            <w:color w:val="0000FF"/>
          </w:rPr>
          <w:t>законом</w:t>
        </w:r>
      </w:hyperlink>
      <w:r>
        <w:t xml:space="preserve"> от 20.06.2009 N 152-ФЗ "О персональных данных".</w:t>
      </w:r>
    </w:p>
    <w:p w:rsidR="00784ABA" w:rsidRDefault="00784ABA">
      <w:pPr>
        <w:pStyle w:val="ConsPlusNonformat"/>
        <w:jc w:val="both"/>
      </w:pPr>
      <w:r>
        <w:t xml:space="preserve">                                             _______  ___________________</w:t>
      </w:r>
    </w:p>
    <w:p w:rsidR="00784ABA" w:rsidRDefault="00784ABA">
      <w:pPr>
        <w:pStyle w:val="ConsPlusNonformat"/>
        <w:jc w:val="both"/>
      </w:pPr>
      <w:r>
        <w:t xml:space="preserve">                                             подпись  расшифровка подписи</w:t>
      </w:r>
    </w:p>
    <w:p w:rsidR="00784ABA" w:rsidRDefault="00784ABA">
      <w:pPr>
        <w:pStyle w:val="ConsPlusNonformat"/>
        <w:jc w:val="both"/>
      </w:pPr>
      <w:r>
        <w:t>Способ получения результата предоставления государственной услуги:</w:t>
      </w:r>
    </w:p>
    <w:p w:rsidR="00784ABA" w:rsidRDefault="00784ABA">
      <w:pPr>
        <w:pStyle w:val="ConsPlusNonformat"/>
        <w:jc w:val="both"/>
      </w:pPr>
      <w:r>
        <w:t>___________________________________________________________________________</w:t>
      </w:r>
    </w:p>
    <w:p w:rsidR="00784ABA" w:rsidRDefault="00784ABA">
      <w:pPr>
        <w:pStyle w:val="ConsPlusNonformat"/>
        <w:jc w:val="both"/>
      </w:pPr>
      <w:r>
        <w:t xml:space="preserve">                             (указать способ)</w:t>
      </w:r>
    </w:p>
    <w:p w:rsidR="00784ABA" w:rsidRDefault="00784ABA">
      <w:pPr>
        <w:pStyle w:val="ConsPlusNonformat"/>
        <w:jc w:val="both"/>
      </w:pPr>
      <w:r>
        <w:t>Гражданин _______________ внесен в государственный охотхозяйственный реестр</w:t>
      </w:r>
    </w:p>
    <w:p w:rsidR="00784ABA" w:rsidRDefault="00784ABA">
      <w:pPr>
        <w:pStyle w:val="ConsPlusNonformat"/>
        <w:jc w:val="both"/>
      </w:pPr>
      <w:r>
        <w:t>"___" ________ 20__ года за N _____________________________________________</w:t>
      </w:r>
    </w:p>
    <w:p w:rsidR="00784ABA" w:rsidRDefault="00784ABA">
      <w:pPr>
        <w:pStyle w:val="ConsPlusNonformat"/>
        <w:jc w:val="both"/>
        <w:sectPr w:rsidR="00784ABA" w:rsidSect="0046782A">
          <w:pgSz w:w="11906" w:h="16838"/>
          <w:pgMar w:top="1134" w:right="850" w:bottom="1134" w:left="1701" w:header="708" w:footer="708" w:gutter="0"/>
          <w:cols w:space="708"/>
          <w:docGrid w:linePitch="360"/>
        </w:sectPr>
      </w:pP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right"/>
        <w:outlineLvl w:val="1"/>
        <w:rPr>
          <w:rFonts w:cs="Times New Roman"/>
          <w:szCs w:val="28"/>
        </w:rPr>
      </w:pPr>
      <w:bookmarkStart w:id="59" w:name="Par805"/>
      <w:bookmarkEnd w:id="59"/>
      <w:r>
        <w:rPr>
          <w:rFonts w:cs="Times New Roman"/>
          <w:szCs w:val="28"/>
        </w:rPr>
        <w:t>Приложение N 3</w:t>
      </w:r>
    </w:p>
    <w:p w:rsidR="00784ABA" w:rsidRDefault="00784ABA">
      <w:pPr>
        <w:widowControl w:val="0"/>
        <w:autoSpaceDE w:val="0"/>
        <w:autoSpaceDN w:val="0"/>
        <w:adjustRightInd w:val="0"/>
        <w:spacing w:after="0" w:line="240" w:lineRule="auto"/>
        <w:jc w:val="right"/>
        <w:rPr>
          <w:rFonts w:cs="Times New Roman"/>
          <w:szCs w:val="28"/>
        </w:rPr>
      </w:pPr>
      <w:r>
        <w:rPr>
          <w:rFonts w:cs="Times New Roman"/>
          <w:szCs w:val="28"/>
        </w:rPr>
        <w:t>к Административному регламенту</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center"/>
        <w:rPr>
          <w:rFonts w:cs="Times New Roman"/>
          <w:szCs w:val="28"/>
        </w:rPr>
      </w:pPr>
      <w:bookmarkStart w:id="60" w:name="Par808"/>
      <w:bookmarkEnd w:id="60"/>
      <w:r>
        <w:rPr>
          <w:rFonts w:cs="Times New Roman"/>
          <w:szCs w:val="28"/>
        </w:rPr>
        <w:t>Книга учета</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выданных разрешений на добычу охотничьих ресурсов</w:t>
      </w:r>
    </w:p>
    <w:p w:rsidR="00784ABA" w:rsidRDefault="00784ABA">
      <w:pPr>
        <w:widowControl w:val="0"/>
        <w:autoSpaceDE w:val="0"/>
        <w:autoSpaceDN w:val="0"/>
        <w:adjustRightInd w:val="0"/>
        <w:spacing w:after="0" w:line="240" w:lineRule="auto"/>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54"/>
        <w:gridCol w:w="1077"/>
        <w:gridCol w:w="1757"/>
        <w:gridCol w:w="1757"/>
        <w:gridCol w:w="794"/>
        <w:gridCol w:w="1644"/>
        <w:gridCol w:w="1531"/>
        <w:gridCol w:w="1134"/>
        <w:gridCol w:w="1644"/>
        <w:gridCol w:w="1871"/>
        <w:gridCol w:w="1587"/>
      </w:tblGrid>
      <w:tr w:rsidR="00784ABA">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N</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Ф.И.О.</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N охотничьего билета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Паспортные данные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ИНН</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Серия и N разрешения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Вид и возраст животного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Кол-во</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Дата выдачи, N квитанции об оплате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Подпись лица, получившего разрешение</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Отметка о возврате</w:t>
            </w:r>
          </w:p>
        </w:tc>
      </w:tr>
      <w:tr w:rsidR="00784ABA">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5</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8</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10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11</w:t>
            </w:r>
          </w:p>
        </w:tc>
      </w:tr>
      <w:tr w:rsidR="00784ABA">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p>
        </w:tc>
      </w:tr>
    </w:tbl>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right"/>
        <w:outlineLvl w:val="1"/>
        <w:rPr>
          <w:rFonts w:cs="Times New Roman"/>
          <w:szCs w:val="28"/>
        </w:rPr>
      </w:pPr>
      <w:bookmarkStart w:id="61" w:name="Par849"/>
      <w:bookmarkEnd w:id="61"/>
      <w:r>
        <w:rPr>
          <w:rFonts w:cs="Times New Roman"/>
          <w:szCs w:val="28"/>
        </w:rPr>
        <w:t>Приложение N 4</w:t>
      </w:r>
    </w:p>
    <w:p w:rsidR="00784ABA" w:rsidRDefault="00784ABA">
      <w:pPr>
        <w:widowControl w:val="0"/>
        <w:autoSpaceDE w:val="0"/>
        <w:autoSpaceDN w:val="0"/>
        <w:adjustRightInd w:val="0"/>
        <w:spacing w:after="0" w:line="240" w:lineRule="auto"/>
        <w:jc w:val="right"/>
        <w:rPr>
          <w:rFonts w:cs="Times New Roman"/>
          <w:szCs w:val="28"/>
        </w:rPr>
      </w:pPr>
      <w:r>
        <w:rPr>
          <w:rFonts w:cs="Times New Roman"/>
          <w:szCs w:val="28"/>
        </w:rPr>
        <w:t>к Административному регламенту</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pStyle w:val="ConsPlusNonformat"/>
        <w:jc w:val="both"/>
      </w:pPr>
      <w:bookmarkStart w:id="62" w:name="Par852"/>
      <w:bookmarkEnd w:id="62"/>
      <w:r>
        <w:t xml:space="preserve">                                    АКТ</w:t>
      </w:r>
    </w:p>
    <w:p w:rsidR="00784ABA" w:rsidRDefault="00784ABA">
      <w:pPr>
        <w:pStyle w:val="ConsPlusNonformat"/>
        <w:jc w:val="both"/>
      </w:pPr>
      <w:r>
        <w:t xml:space="preserve">         О СПИСАНИИ И УНИЧТОЖЕНИИ ДОКУМЕНТОВ ПО ДВИЖЕНИЮ РАЗРЕШЕНИЙ</w:t>
      </w:r>
    </w:p>
    <w:p w:rsidR="00784ABA" w:rsidRDefault="00784ABA">
      <w:pPr>
        <w:pStyle w:val="ConsPlusNonformat"/>
        <w:jc w:val="both"/>
      </w:pPr>
      <w:r>
        <w:lastRenderedPageBreak/>
        <w:t xml:space="preserve">                       НА ДОБЫЧУ ОХОТНИЧЬИХ РЕСУРСОВ</w:t>
      </w:r>
    </w:p>
    <w:p w:rsidR="00784ABA" w:rsidRDefault="00784ABA">
      <w:pPr>
        <w:pStyle w:val="ConsPlusNonformat"/>
        <w:jc w:val="both"/>
      </w:pPr>
    </w:p>
    <w:p w:rsidR="00784ABA" w:rsidRDefault="00784ABA">
      <w:pPr>
        <w:pStyle w:val="ConsPlusNonformat"/>
        <w:jc w:val="both"/>
      </w:pPr>
      <w:r>
        <w:t>"__" _________ 20_ г.</w:t>
      </w:r>
    </w:p>
    <w:p w:rsidR="00784ABA" w:rsidRDefault="00784ABA">
      <w:pPr>
        <w:pStyle w:val="ConsPlusNonformat"/>
        <w:jc w:val="both"/>
      </w:pPr>
    </w:p>
    <w:p w:rsidR="00784ABA" w:rsidRDefault="00784ABA">
      <w:pPr>
        <w:pStyle w:val="ConsPlusNonformat"/>
        <w:jc w:val="both"/>
      </w:pPr>
      <w:r>
        <w:t xml:space="preserve">    Согласно  приказу  Министерства  сельского  хозяйства  и продовольствия</w:t>
      </w:r>
    </w:p>
    <w:p w:rsidR="00784ABA" w:rsidRDefault="00784ABA">
      <w:pPr>
        <w:pStyle w:val="ConsPlusNonformat"/>
        <w:jc w:val="both"/>
      </w:pPr>
      <w:r>
        <w:t>Московской области от "__" ___________ 20__ г. N ______ Комиссия в составе:</w:t>
      </w:r>
    </w:p>
    <w:p w:rsidR="00784ABA" w:rsidRDefault="00784ABA">
      <w:pPr>
        <w:pStyle w:val="ConsPlusNonformat"/>
        <w:jc w:val="both"/>
      </w:pPr>
      <w:r>
        <w:t>Председатель комиссии: ____________________________________________________</w:t>
      </w:r>
    </w:p>
    <w:p w:rsidR="00784ABA" w:rsidRDefault="00784ABA">
      <w:pPr>
        <w:pStyle w:val="ConsPlusNonformat"/>
        <w:jc w:val="both"/>
      </w:pPr>
      <w:r>
        <w:t xml:space="preserve">                                       Ф.И.О., должность</w:t>
      </w:r>
    </w:p>
    <w:p w:rsidR="00784ABA" w:rsidRDefault="00784ABA">
      <w:pPr>
        <w:pStyle w:val="ConsPlusNonformat"/>
        <w:jc w:val="both"/>
      </w:pPr>
      <w:r>
        <w:t>Члены комиссии: ___________________________________________________________</w:t>
      </w:r>
    </w:p>
    <w:p w:rsidR="00784ABA" w:rsidRDefault="00784ABA">
      <w:pPr>
        <w:pStyle w:val="ConsPlusNonformat"/>
        <w:jc w:val="both"/>
      </w:pPr>
      <w:r>
        <w:t xml:space="preserve">                                       Ф.И.О., должность</w:t>
      </w:r>
    </w:p>
    <w:p w:rsidR="00784ABA" w:rsidRDefault="00784ABA">
      <w:pPr>
        <w:pStyle w:val="ConsPlusNonformat"/>
        <w:jc w:val="both"/>
      </w:pPr>
      <w:r>
        <w:t xml:space="preserve">                ___________________________________________________________</w:t>
      </w:r>
    </w:p>
    <w:p w:rsidR="00784ABA" w:rsidRDefault="00784ABA">
      <w:pPr>
        <w:pStyle w:val="ConsPlusNonformat"/>
        <w:jc w:val="both"/>
      </w:pPr>
      <w:r>
        <w:t xml:space="preserve">                                       Ф.И.О., должность</w:t>
      </w:r>
    </w:p>
    <w:p w:rsidR="00784ABA" w:rsidRDefault="00784ABA">
      <w:pPr>
        <w:pStyle w:val="ConsPlusNonformat"/>
        <w:jc w:val="both"/>
      </w:pPr>
      <w:r>
        <w:t>составила  настоящий  акт о списании и уничтожении путем сожжения следующих</w:t>
      </w:r>
    </w:p>
    <w:p w:rsidR="00784ABA" w:rsidRDefault="00784ABA">
      <w:pPr>
        <w:pStyle w:val="ConsPlusNonformat"/>
        <w:jc w:val="both"/>
      </w:pPr>
      <w:r>
        <w:t>документов:</w:t>
      </w:r>
    </w:p>
    <w:p w:rsidR="00784ABA" w:rsidRDefault="00784ABA">
      <w:pPr>
        <w:widowControl w:val="0"/>
        <w:autoSpaceDE w:val="0"/>
        <w:autoSpaceDN w:val="0"/>
        <w:adjustRightInd w:val="0"/>
        <w:spacing w:after="0" w:line="240" w:lineRule="auto"/>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62"/>
        <w:gridCol w:w="3175"/>
        <w:gridCol w:w="1757"/>
        <w:gridCol w:w="2948"/>
      </w:tblGrid>
      <w:tr w:rsidR="00784ABA">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N п/п</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Количество</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Номера документов</w:t>
            </w:r>
          </w:p>
        </w:tc>
      </w:tr>
      <w:tr w:rsidR="00784ABA">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3</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4</w:t>
            </w:r>
          </w:p>
        </w:tc>
      </w:tr>
      <w:tr w:rsidR="00784ABA">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Корешки разрешений и "Сведения о добытых охотничьих ресурсах и их количестве"</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p>
        </w:tc>
      </w:tr>
    </w:tbl>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pStyle w:val="ConsPlusNonformat"/>
        <w:jc w:val="both"/>
      </w:pPr>
      <w:r>
        <w:t>Председатель комиссии _____________________________________________________</w:t>
      </w:r>
    </w:p>
    <w:p w:rsidR="00784ABA" w:rsidRDefault="00784ABA">
      <w:pPr>
        <w:pStyle w:val="ConsPlusNonformat"/>
        <w:jc w:val="both"/>
      </w:pPr>
      <w:r>
        <w:t xml:space="preserve">                              Ф.И.О.                  (подпись)</w:t>
      </w:r>
    </w:p>
    <w:p w:rsidR="00784ABA" w:rsidRDefault="00784ABA">
      <w:pPr>
        <w:pStyle w:val="ConsPlusNonformat"/>
        <w:jc w:val="both"/>
      </w:pPr>
      <w:r>
        <w:t>Члены комиссии        _____________________________________________________</w:t>
      </w:r>
    </w:p>
    <w:p w:rsidR="00784ABA" w:rsidRDefault="00784ABA">
      <w:pPr>
        <w:pStyle w:val="ConsPlusNonformat"/>
        <w:jc w:val="both"/>
      </w:pPr>
      <w:r>
        <w:t xml:space="preserve">                              Ф.И.О.                  (подпись)</w:t>
      </w:r>
    </w:p>
    <w:p w:rsidR="00784ABA" w:rsidRDefault="00784ABA">
      <w:pPr>
        <w:pStyle w:val="ConsPlusNonformat"/>
        <w:jc w:val="both"/>
      </w:pPr>
      <w:r>
        <w:t xml:space="preserve">                      _____________________________________________________</w:t>
      </w:r>
    </w:p>
    <w:p w:rsidR="00784ABA" w:rsidRDefault="00784ABA">
      <w:pPr>
        <w:pStyle w:val="ConsPlusNonformat"/>
        <w:jc w:val="both"/>
      </w:pPr>
      <w:r>
        <w:t xml:space="preserve">                              Ф.И.О.                  (подпись)</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right"/>
        <w:outlineLvl w:val="1"/>
        <w:rPr>
          <w:rFonts w:cs="Times New Roman"/>
          <w:szCs w:val="28"/>
        </w:rPr>
      </w:pPr>
      <w:bookmarkStart w:id="63" w:name="Par893"/>
      <w:bookmarkEnd w:id="63"/>
      <w:r>
        <w:rPr>
          <w:rFonts w:cs="Times New Roman"/>
          <w:szCs w:val="28"/>
        </w:rPr>
        <w:t>Приложение N 5</w:t>
      </w:r>
    </w:p>
    <w:p w:rsidR="00784ABA" w:rsidRDefault="00784ABA">
      <w:pPr>
        <w:widowControl w:val="0"/>
        <w:autoSpaceDE w:val="0"/>
        <w:autoSpaceDN w:val="0"/>
        <w:adjustRightInd w:val="0"/>
        <w:spacing w:after="0" w:line="240" w:lineRule="auto"/>
        <w:jc w:val="right"/>
        <w:rPr>
          <w:rFonts w:cs="Times New Roman"/>
          <w:szCs w:val="28"/>
        </w:rPr>
      </w:pPr>
      <w:r>
        <w:rPr>
          <w:rFonts w:cs="Times New Roman"/>
          <w:szCs w:val="28"/>
        </w:rPr>
        <w:t>к Административному регламенту</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center"/>
        <w:rPr>
          <w:rFonts w:cs="Times New Roman"/>
          <w:szCs w:val="28"/>
        </w:rPr>
      </w:pPr>
      <w:bookmarkStart w:id="64" w:name="Par896"/>
      <w:bookmarkEnd w:id="64"/>
      <w:r>
        <w:rPr>
          <w:rFonts w:cs="Times New Roman"/>
          <w:szCs w:val="28"/>
        </w:rPr>
        <w:t>СПРАВОЧНАЯ ИНФОРМАЦИЯ</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О МЕСТЕ НАХОЖДЕНИЯ, ГРАФИКЕ РАБОТЫ, КОНТАКТНЫХ ТЕЛЕФОНАХ,</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АДРЕСАХ ЭЛЕКТРОННОЙ ПОЧТЫ МИНИСТЕРСТВА, УПРАВЛЕНИЯ, ЕГО</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СТРУКТУРНЫХ ПОДРАЗДЕЛЕНИЙ, МНОГОФУНКЦИОНАЛЬНЫХ ЦЕНТРОВ</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И ОРГАНИЗАЦИЙ, УЧАСТВУЮЩИХ В ПРЕДОСТАВЛЕНИИ</w:t>
      </w:r>
    </w:p>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УСЛУГИ</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ind w:firstLine="540"/>
        <w:jc w:val="both"/>
        <w:outlineLvl w:val="2"/>
        <w:rPr>
          <w:rFonts w:cs="Times New Roman"/>
          <w:szCs w:val="28"/>
        </w:rPr>
      </w:pPr>
      <w:bookmarkStart w:id="65" w:name="Par903"/>
      <w:bookmarkEnd w:id="65"/>
      <w:r>
        <w:rPr>
          <w:rFonts w:cs="Times New Roman"/>
          <w:szCs w:val="28"/>
        </w:rPr>
        <w:t>1. Министерство сельского хозяйства и продовольствия Московской области.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Место нахождения Министерства сельского хозяйства и продовольствия Московской области: г. Москва, ул. Садовая-Триумфальная, д. 10/13.</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График работы Министерства сельского хозяйства и продовольствия Московской области:</w:t>
      </w:r>
    </w:p>
    <w:p w:rsidR="00784ABA" w:rsidRDefault="00784ABA">
      <w:pPr>
        <w:widowControl w:val="0"/>
        <w:autoSpaceDE w:val="0"/>
        <w:autoSpaceDN w:val="0"/>
        <w:adjustRightInd w:val="0"/>
        <w:spacing w:after="0" w:line="240" w:lineRule="auto"/>
        <w:jc w:val="both"/>
        <w:rPr>
          <w:rFonts w:cs="Times New Roman"/>
          <w:szCs w:val="28"/>
        </w:rPr>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3231"/>
        <w:gridCol w:w="5386"/>
      </w:tblGrid>
      <w:tr w:rsidR="00784ABA">
        <w:tc>
          <w:tcPr>
            <w:tcW w:w="3231" w:type="dxa"/>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Понедельник:</w:t>
            </w:r>
          </w:p>
        </w:tc>
        <w:tc>
          <w:tcPr>
            <w:tcW w:w="5386" w:type="dxa"/>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с 9.00 до 18.00, перерыв с 13.00 до 13.45</w:t>
            </w:r>
          </w:p>
        </w:tc>
      </w:tr>
      <w:tr w:rsidR="00784ABA">
        <w:tc>
          <w:tcPr>
            <w:tcW w:w="3231" w:type="dxa"/>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Вторник:</w:t>
            </w:r>
          </w:p>
        </w:tc>
        <w:tc>
          <w:tcPr>
            <w:tcW w:w="5386" w:type="dxa"/>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с 9.00 до 18.00, перерыв с 13.00 до 13.45</w:t>
            </w:r>
          </w:p>
        </w:tc>
      </w:tr>
      <w:tr w:rsidR="00784ABA">
        <w:tc>
          <w:tcPr>
            <w:tcW w:w="3231" w:type="dxa"/>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Среда:</w:t>
            </w:r>
          </w:p>
        </w:tc>
        <w:tc>
          <w:tcPr>
            <w:tcW w:w="5386" w:type="dxa"/>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с 9.00 до 18.00, перерыв с 13.00 до 13.45</w:t>
            </w:r>
          </w:p>
        </w:tc>
      </w:tr>
      <w:tr w:rsidR="00784ABA">
        <w:tc>
          <w:tcPr>
            <w:tcW w:w="3231" w:type="dxa"/>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Четверг:</w:t>
            </w:r>
          </w:p>
        </w:tc>
        <w:tc>
          <w:tcPr>
            <w:tcW w:w="5386" w:type="dxa"/>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с 9.00 до 18.00, перерыв с 13.00 до 13.45</w:t>
            </w:r>
          </w:p>
        </w:tc>
      </w:tr>
      <w:tr w:rsidR="00784ABA">
        <w:tc>
          <w:tcPr>
            <w:tcW w:w="3231" w:type="dxa"/>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Пятница:</w:t>
            </w:r>
          </w:p>
        </w:tc>
        <w:tc>
          <w:tcPr>
            <w:tcW w:w="5386" w:type="dxa"/>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с 9.00 до 16.45, перерыв с 13.00 до 13.45</w:t>
            </w:r>
          </w:p>
        </w:tc>
      </w:tr>
      <w:tr w:rsidR="00784ABA">
        <w:tc>
          <w:tcPr>
            <w:tcW w:w="3231" w:type="dxa"/>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Суббота:</w:t>
            </w:r>
          </w:p>
        </w:tc>
        <w:tc>
          <w:tcPr>
            <w:tcW w:w="5386" w:type="dxa"/>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выходной день</w:t>
            </w:r>
          </w:p>
        </w:tc>
      </w:tr>
      <w:tr w:rsidR="00784ABA">
        <w:tc>
          <w:tcPr>
            <w:tcW w:w="3231" w:type="dxa"/>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Воскресенье:</w:t>
            </w:r>
          </w:p>
        </w:tc>
        <w:tc>
          <w:tcPr>
            <w:tcW w:w="5386" w:type="dxa"/>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выходной день</w:t>
            </w:r>
          </w:p>
        </w:tc>
      </w:tr>
    </w:tbl>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Почтовый адрес Министерства сельского хозяйства и продовольствия Московской области: 127994, ГСП-4, г. Москва, ул. Садовая-Триумфальная, д. 10/13.</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Контактный телефон: +7 (495) 699-91-02.</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Официальный сайт Министерства сельского хозяйства и продовольствия Московской области в сети Интернет: www.msh.mosreg.ru.</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Адрес электронной почты Министерства сельского хозяйства и продовольствия Московской области в сети Интернет: minsp@ya.ru, minsp@cnt.ru.</w:t>
      </w:r>
    </w:p>
    <w:p w:rsidR="00784ABA" w:rsidRDefault="00784ABA">
      <w:pPr>
        <w:widowControl w:val="0"/>
        <w:autoSpaceDE w:val="0"/>
        <w:autoSpaceDN w:val="0"/>
        <w:adjustRightInd w:val="0"/>
        <w:spacing w:after="0" w:line="240" w:lineRule="auto"/>
        <w:ind w:firstLine="540"/>
        <w:jc w:val="both"/>
        <w:outlineLvl w:val="2"/>
        <w:rPr>
          <w:rFonts w:cs="Times New Roman"/>
          <w:szCs w:val="28"/>
        </w:rPr>
      </w:pPr>
      <w:bookmarkStart w:id="66" w:name="Par926"/>
      <w:bookmarkEnd w:id="66"/>
      <w:r>
        <w:rPr>
          <w:rFonts w:cs="Times New Roman"/>
          <w:szCs w:val="28"/>
        </w:rPr>
        <w:t>2. Управление государственного охотничьего надзора и охотничьих ресурсов Министерства сельского хозяйства и продовольствия Московской области.</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Место нахождения Управления государственного охотничьего надзора и охотничьих ресурсов: г. Москва, ул. Садовая-Триумфальная, д. 10/13.</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Контактный телефон: +7 (495) 699-26-21.</w:t>
      </w: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Адрес электронной почты в сети Интернет: minsp@ya.ru, omo50@list.ru.</w:t>
      </w:r>
    </w:p>
    <w:p w:rsidR="00784ABA" w:rsidRDefault="00784ABA">
      <w:pPr>
        <w:widowControl w:val="0"/>
        <w:autoSpaceDE w:val="0"/>
        <w:autoSpaceDN w:val="0"/>
        <w:adjustRightInd w:val="0"/>
        <w:spacing w:after="0" w:line="240" w:lineRule="auto"/>
        <w:ind w:firstLine="540"/>
        <w:jc w:val="both"/>
        <w:outlineLvl w:val="2"/>
        <w:rPr>
          <w:rFonts w:cs="Times New Roman"/>
          <w:szCs w:val="28"/>
        </w:rPr>
      </w:pPr>
      <w:bookmarkStart w:id="67" w:name="Par930"/>
      <w:bookmarkEnd w:id="67"/>
      <w:r>
        <w:rPr>
          <w:rFonts w:cs="Times New Roman"/>
          <w:szCs w:val="28"/>
        </w:rPr>
        <w:t>3. Территориальные отделы Управления государственного охотничьего надзора и охотничьих ресурсов Министерства сельского хозяйства и продовольствия Московской области:</w:t>
      </w:r>
    </w:p>
    <w:p w:rsidR="00784ABA" w:rsidRDefault="00784ABA">
      <w:pPr>
        <w:widowControl w:val="0"/>
        <w:autoSpaceDE w:val="0"/>
        <w:autoSpaceDN w:val="0"/>
        <w:adjustRightInd w:val="0"/>
        <w:spacing w:after="0" w:line="240" w:lineRule="auto"/>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041"/>
        <w:gridCol w:w="2438"/>
        <w:gridCol w:w="3061"/>
        <w:gridCol w:w="2041"/>
      </w:tblGrid>
      <w:tr w:rsidR="00784ABA">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Наименование отдела</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Подведомственные общедоступные охотничьи угодья</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Места предоставления государственной услуги (почтовые и электронные адреса)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Время приема</w:t>
            </w:r>
          </w:p>
        </w:tc>
      </w:tr>
      <w:tr w:rsidR="00784ABA">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Отдел надзора N 2</w:t>
            </w:r>
          </w:p>
        </w:tc>
        <w:tc>
          <w:tcPr>
            <w:tcW w:w="2438" w:type="dxa"/>
            <w:tcBorders>
              <w:top w:val="single" w:sz="4" w:space="0" w:color="auto"/>
              <w:left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Солнечногорское ОДУ</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 Дмитров, ул. Почтовая, д. 16, стр. 1</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понедельник - среда 09.30-17.00</w:t>
            </w:r>
          </w:p>
        </w:tc>
      </w:tr>
      <w:tr w:rsidR="00784ABA">
        <w:tc>
          <w:tcPr>
            <w:tcW w:w="2041" w:type="dxa"/>
            <w:tcBorders>
              <w:left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p>
        </w:tc>
        <w:tc>
          <w:tcPr>
            <w:tcW w:w="2438" w:type="dxa"/>
            <w:tcBorders>
              <w:left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 Солнечногорск, мкр. Рекинцо, д. 30, к. 12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среда, пятница 10.00-15.00</w:t>
            </w:r>
          </w:p>
        </w:tc>
      </w:tr>
      <w:tr w:rsidR="00784ABA">
        <w:tc>
          <w:tcPr>
            <w:tcW w:w="2041" w:type="dxa"/>
            <w:tcBorders>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p>
        </w:tc>
        <w:tc>
          <w:tcPr>
            <w:tcW w:w="2438" w:type="dxa"/>
            <w:tcBorders>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klochkov.igor@list.ru</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p>
        </w:tc>
      </w:tr>
      <w:tr w:rsidR="00784ABA">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Отдел надзора N 3</w:t>
            </w:r>
          </w:p>
        </w:tc>
        <w:tc>
          <w:tcPr>
            <w:tcW w:w="2438" w:type="dxa"/>
            <w:tcBorders>
              <w:top w:val="single" w:sz="4" w:space="0" w:color="auto"/>
              <w:left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Шатурское ОДУ, Щелковское ОДУ</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 Люберцы, ул. Хлебозаводская, д. 8а, второй этаж</w:t>
            </w:r>
          </w:p>
          <w:p w:rsidR="00784ABA" w:rsidRDefault="00784ABA">
            <w:pPr>
              <w:widowControl w:val="0"/>
              <w:autoSpaceDE w:val="0"/>
              <w:autoSpaceDN w:val="0"/>
              <w:adjustRightInd w:val="0"/>
              <w:spacing w:after="0" w:line="240" w:lineRule="auto"/>
              <w:rPr>
                <w:rFonts w:cs="Times New Roman"/>
                <w:szCs w:val="28"/>
              </w:rPr>
            </w:pPr>
            <w:r>
              <w:rPr>
                <w:rFonts w:cs="Times New Roman"/>
                <w:szCs w:val="28"/>
              </w:rPr>
              <w:t>(495) 554-61-34</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вторник, четверг 11.00-16.00</w:t>
            </w:r>
          </w:p>
        </w:tc>
      </w:tr>
      <w:tr w:rsidR="00784ABA">
        <w:tc>
          <w:tcPr>
            <w:tcW w:w="2041" w:type="dxa"/>
            <w:tcBorders>
              <w:left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p>
        </w:tc>
        <w:tc>
          <w:tcPr>
            <w:tcW w:w="2438" w:type="dxa"/>
            <w:tcBorders>
              <w:left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 Егорьевск, ул. Октябрьская, д. 37/30 (бывшее здание ГАИ)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понедельник 10.00-14.00</w:t>
            </w:r>
          </w:p>
        </w:tc>
      </w:tr>
      <w:tr w:rsidR="00784ABA">
        <w:tc>
          <w:tcPr>
            <w:tcW w:w="2041" w:type="dxa"/>
            <w:tcBorders>
              <w:left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p>
        </w:tc>
        <w:tc>
          <w:tcPr>
            <w:tcW w:w="2438" w:type="dxa"/>
            <w:tcBorders>
              <w:left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 Шатура, Черноозерский проезд, д. 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вторник 09.30-17.00</w:t>
            </w:r>
          </w:p>
        </w:tc>
      </w:tr>
      <w:tr w:rsidR="00784ABA">
        <w:tc>
          <w:tcPr>
            <w:tcW w:w="2041" w:type="dxa"/>
            <w:tcBorders>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p>
        </w:tc>
        <w:tc>
          <w:tcPr>
            <w:tcW w:w="2438" w:type="dxa"/>
            <w:tcBorders>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ohotnadzor2010@yandex.ru</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p>
        </w:tc>
      </w:tr>
    </w:tbl>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ind w:firstLine="540"/>
        <w:jc w:val="both"/>
        <w:outlineLvl w:val="2"/>
        <w:rPr>
          <w:rFonts w:cs="Times New Roman"/>
          <w:szCs w:val="28"/>
        </w:rPr>
      </w:pPr>
      <w:bookmarkStart w:id="68" w:name="Par966"/>
      <w:bookmarkEnd w:id="68"/>
      <w:r>
        <w:rPr>
          <w:rFonts w:cs="Times New Roman"/>
          <w:szCs w:val="28"/>
        </w:rPr>
        <w:t xml:space="preserve">4. Многофункциональные центры предоставления государственных и муниципальных услуг на территории Московской области </w:t>
      </w:r>
      <w:hyperlink w:anchor="Par1333" w:history="1">
        <w:r>
          <w:rPr>
            <w:rFonts w:cs="Times New Roman"/>
            <w:color w:val="0000FF"/>
            <w:szCs w:val="28"/>
          </w:rPr>
          <w:t>&lt;*&gt;</w:t>
        </w:r>
      </w:hyperlink>
      <w:r>
        <w:rPr>
          <w:rFonts w:cs="Times New Roman"/>
          <w:szCs w:val="28"/>
        </w:rPr>
        <w:t>:</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08"/>
        <w:gridCol w:w="6066"/>
        <w:gridCol w:w="3742"/>
        <w:gridCol w:w="3061"/>
      </w:tblGrid>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N</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Наименование МФЦ/подразделения привлекаемой организации**</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Адрес размещения</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Территория обслуживания</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1</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2</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3</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jc w:val="center"/>
              <w:rPr>
                <w:rFonts w:cs="Times New Roman"/>
                <w:szCs w:val="28"/>
              </w:rPr>
            </w:pPr>
            <w:r>
              <w:rPr>
                <w:rFonts w:cs="Times New Roman"/>
                <w:szCs w:val="28"/>
              </w:rPr>
              <w:t>4</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outlineLvl w:val="3"/>
              <w:rPr>
                <w:rFonts w:cs="Times New Roman"/>
                <w:szCs w:val="28"/>
              </w:rPr>
            </w:pPr>
            <w:bookmarkStart w:id="69" w:name="Par977"/>
            <w:bookmarkEnd w:id="69"/>
            <w:r>
              <w:rPr>
                <w:rFonts w:cs="Times New Roman"/>
                <w:szCs w:val="28"/>
              </w:rPr>
              <w:t>I</w:t>
            </w:r>
          </w:p>
        </w:tc>
        <w:tc>
          <w:tcPr>
            <w:tcW w:w="128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МФЦ</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1</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 xml:space="preserve">Муниципальное бюджетное учреждение </w:t>
            </w:r>
            <w:r>
              <w:rPr>
                <w:rFonts w:cs="Times New Roman"/>
                <w:szCs w:val="28"/>
              </w:rPr>
              <w:lastRenderedPageBreak/>
              <w:t>городского округа Балашиха "Многофункциональный центр предоставления государственных и муниципальных услуг населению городского округа Балашиха"</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lastRenderedPageBreak/>
              <w:t xml:space="preserve">г. Балашиха, ул. Советская, д. </w:t>
            </w:r>
            <w:r>
              <w:rPr>
                <w:rFonts w:cs="Times New Roman"/>
                <w:szCs w:val="28"/>
              </w:rPr>
              <w:lastRenderedPageBreak/>
              <w:t>4</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lastRenderedPageBreak/>
              <w:t xml:space="preserve">Городской округ </w:t>
            </w:r>
            <w:r>
              <w:rPr>
                <w:rFonts w:cs="Times New Roman"/>
                <w:szCs w:val="28"/>
              </w:rPr>
              <w:lastRenderedPageBreak/>
              <w:t>Балашиха</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lastRenderedPageBreak/>
              <w:t>2</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Автономное учреждение городского округа Химки Московской области "Многофункциональный центр предоставления государственных и муниципальных услуг городского округа Химки" (АУ "МФЦ городского округа Химки")</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 Химки, Юбилейный проспект, д. 67а, б</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Городской округ Химки</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3</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Автономное учреждение "Многофункциональный центр предоставления государственных и муниципальных услуг Клинского муниципального района"</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 Клин, Советская пл., д. 18а</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Клинский муниципальный район</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4</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Муниципальное автономное учреждение "Многофункциональный центр предоставления государственных и муниципальных услуг" Серебряно-Прудского муниципального района Московской области (МАУ "МФЦ")</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 Серебряные Пруды, ул. Первомайская, д. 4</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Серебряно-Прудский муниципальный район</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5</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Муниципальное учреждение "Многофункциональный центр предоставления государственных и муниципальных услуг" Подольского муниципального района</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 Подольск, ул. Высотная, д. 6</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Подольский муниципальный район</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6</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 xml:space="preserve">Муниципальное автономное учреждение "Многофункциональный центр предоставления </w:t>
            </w:r>
            <w:r>
              <w:rPr>
                <w:rFonts w:cs="Times New Roman"/>
                <w:szCs w:val="28"/>
              </w:rPr>
              <w:lastRenderedPageBreak/>
              <w:t>государственных и муниципальных услуг "Дмитровский" (МАУ "МФЦ "Дмитровский")</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lastRenderedPageBreak/>
              <w:t>г. Дмитров, ул. Большевистская, д. 20</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Дмитровский муниципальный район</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lastRenderedPageBreak/>
              <w:t>7</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Муниципальное бюджетное учреждение городского округа Домодедово "Многофункциональный центр предоставления государственных и муниципальных услуг" (МБУ "МФЦ Домодедово")</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 Домодедово, ул. Советская, д. 19, кор. 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Городской округ Домодедово</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8</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Муниципальное бюджетное учреждение Серпуховского муниципального района Московской области "Многофункциональный центр предоставления государственных и муниципальных услуг" (МБУ "МФЦ Серпуховского муниципального района")</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Серпуховский район, поселок Большевик, ул. Ленина, д. 110</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Серпуховский муниципальный район</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9</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Муниципальное бюджетное учреждение "Многофункциональный центр предоставления государственных и муниципальных услуг" (МБУ "МФЦ")</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 Кашира, ул. Ленина, д. 2</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Каширский муниципальный район</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10</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Муниципальное бюджетное учреждение "Многофункциональный центр предоставления государственных и муниципальных услуг Лыткарино" (МБУ "МФЦ Лыткарино")</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 Лыткарино, квартал 3А, д. 9</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Городской округ Лыткарино</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11</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 xml:space="preserve">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 (МБУ </w:t>
            </w:r>
            <w:r>
              <w:rPr>
                <w:rFonts w:cs="Times New Roman"/>
                <w:szCs w:val="28"/>
              </w:rPr>
              <w:lastRenderedPageBreak/>
              <w:t>"МФЦ городского округа Реутов")</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lastRenderedPageBreak/>
              <w:t>г. Реутов, ул. Ленина, д. 27</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Городской округ Реутов</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lastRenderedPageBreak/>
              <w:t>12</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Муниципальное автономное учреждение "Многофункциональный центр предоставления государственных и муниципальных услуг городского округа Коломна Московской области" (МАУ "МФЦ г.о. Коломна")</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 Коломна, ул. Уманская, д. 20</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Городской округ Коломна</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13</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Муниципальное казенное учреждение "Многофункциональный центр предоставления государственных и муниципальных услуг Ленинского муниципального района Московской области" (МКУ "МФЦ Ленинского района Московской области")</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 Видное, ул. Школьная, д. 77</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Ленинский муниципальный район</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14</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Муниципальное автономное учреждение "Единый сервисный центр" Ступинского муниципального района (МАУ "ЕСЦ" Ступинского муниципального района)</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 Ступино, проспект Победы, д. 51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Ступинский муниципальный район</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15</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Муниципальное автономное учреждение "Многофункциональный центр предоставления государственных и муниципальных услуг населению Шатурского муниципального района" (МАУ "МФЦ")</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 Шатура, ул. Интернациональная, д. 8</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Шатурский муниципальный район и г. Шатура</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16</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Муниципальное автономное учреждение "Люберецкий многофункциональный центр" (МАУ "Люберецкий МФЦ")</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 Люберцы, Октябрьский проспект, д. 190</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Люберецкий муниципальный район и городское поселение Люберцы</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lastRenderedPageBreak/>
              <w:t>17</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Муниципальное учреждение "Многофункциональный центр предоставления государственных и муниципальных услуг Мытищинского муниципального района" (МУ "МФЦ ММР")</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 Мытищи, ул. Карла Маркса, д. 4</w:t>
            </w:r>
          </w:p>
          <w:p w:rsidR="00784ABA" w:rsidRDefault="00784ABA">
            <w:pPr>
              <w:widowControl w:val="0"/>
              <w:autoSpaceDE w:val="0"/>
              <w:autoSpaceDN w:val="0"/>
              <w:adjustRightInd w:val="0"/>
              <w:spacing w:after="0" w:line="240" w:lineRule="auto"/>
              <w:rPr>
                <w:rFonts w:cs="Times New Roman"/>
                <w:szCs w:val="28"/>
              </w:rPr>
            </w:pPr>
            <w:r>
              <w:rPr>
                <w:rFonts w:cs="Times New Roman"/>
                <w:szCs w:val="28"/>
              </w:rPr>
              <w:t>ул. Летная, д. 20, корп. 3</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Мытищинский муниципальный район и г.п. Мытищи</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18</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Муниципальное бюджетное учреждение города Королева Московской области "Многофункциональный центр предоставления государственных и муниципальных услуг" (МБУ "МФЦ города Королева")</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 Королев, микрорайон Первомайский, ул. Советская, д. 42</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Городской округ Королев</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19</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Муниципальное казенное учреждение "Многофункциональный центр предоставления государственных и муниципальных услуг города Дубны Московской области" (МКУ "МФЦ города Дубны")</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 Дубна, ул. Академика Балдина, д. 2</w:t>
            </w:r>
          </w:p>
          <w:p w:rsidR="00784ABA" w:rsidRDefault="00784ABA">
            <w:pPr>
              <w:widowControl w:val="0"/>
              <w:autoSpaceDE w:val="0"/>
              <w:autoSpaceDN w:val="0"/>
              <w:adjustRightInd w:val="0"/>
              <w:spacing w:after="0" w:line="240" w:lineRule="auto"/>
              <w:rPr>
                <w:rFonts w:cs="Times New Roman"/>
                <w:szCs w:val="28"/>
              </w:rPr>
            </w:pPr>
            <w:r>
              <w:rPr>
                <w:rFonts w:cs="Times New Roman"/>
                <w:szCs w:val="28"/>
              </w:rPr>
              <w:t>ул. Свободы, д. 12</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Городской округ Дубна</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20</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Муниципальное бюджетное учреждение города Подольска "Многофункциональный центр предоставления государственных и муниципальных услуг" (МБУ города Подольска "МФЦ")</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 Подольск, ул. Кирова, д. 39</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Городской округ Подольск</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21</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Муниципальное бюджетное учреждение "Многофункциональный центр по предоставлению государственных и муниципальных услуг Можайского муниципального района" (МБУ МФЦ)</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 Можайск, ул. Московская, д. 15</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Можайский муниципальный район и городское поселение Можайск</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lastRenderedPageBreak/>
              <w:t>22</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Муниципальное автономное учреждение "Многофункциональный центр предоставления государственных и муниципальных услуг" городского округа Звенигород (МАУ "МФЦ" городского округа Звенигород)</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 Звенигород, ул. Почтовая, д. 12</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Городской округ Звенигород</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23</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Муниципальное казенное учреждение "Многофункциональный центр предоставления государственных и муниципальных услуг Красногорского муниципального района"</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 Красногорск, Оптический переулок, д. 4</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Красногорский муниципальный район</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24</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Муниципальное казенное учреждение "Многофункциональный центр предоставления государственных и муниципальных услуг городского округа Электросталь Московской области" ("МФЦ городского округа Электросталь")</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 Электросталь, проспект Ленина, д. 11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Городской округ Электросталь</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25</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Муниципальное казенное учреждение "Многофункциональный центр предоставления государственных и муниципальных услуг города Лобня" (МКУ "МФЦ города Лобня")</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 Лобня, улица Ленина, д. 21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Городской округ Лобня</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26</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Муниципальное казенное учреждение "Многофункциональный центр по оказанию государственных и муниципальных услуг населению Егорьевского муниципального района"</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Егорьевский р-н, г. Егорьевск, Карла Маркса ул., д. 25/19</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Егорьевский муниципальный район</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27</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 xml:space="preserve">Муниципальное автономное учреждение </w:t>
            </w:r>
            <w:r>
              <w:rPr>
                <w:rFonts w:cs="Times New Roman"/>
                <w:szCs w:val="28"/>
              </w:rPr>
              <w:lastRenderedPageBreak/>
              <w:t>Луховицкого муниципального района Московской области "Многофункциональный центр предоставления государственных и муниципальных услуг Луховицкого муниципального района Московской области" (МАУ ЛМР МО "МФЦ Луховицкого муниципального района Московской области")</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lastRenderedPageBreak/>
              <w:t xml:space="preserve">г. Луховицы, ул. Советская, д. </w:t>
            </w:r>
            <w:r>
              <w:rPr>
                <w:rFonts w:cs="Times New Roman"/>
                <w:szCs w:val="28"/>
              </w:rPr>
              <w:lastRenderedPageBreak/>
              <w:t>4</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lastRenderedPageBreak/>
              <w:t xml:space="preserve">Луховицкий </w:t>
            </w:r>
            <w:r>
              <w:rPr>
                <w:rFonts w:cs="Times New Roman"/>
                <w:szCs w:val="28"/>
              </w:rPr>
              <w:lastRenderedPageBreak/>
              <w:t>муниципальный район</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lastRenderedPageBreak/>
              <w:t>28</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Муниципальное автономное учреждение "Многофункциональный центр Истринского муниципального района" (МАУ "МФЦ")</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Истринский район, г. Истра, пл. Революции, д. 2</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Истринский муниципальный район</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29</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Муниципальное автономное учреждение города Ивантеевки Московской области "Многофункциональный центр предоставления государственных и муниципальных услуг" (МАУ города Ивантеевки "МФЦ")</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 Ивантеевка, ул. Дзержинского, д. 17а</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 Ивантеевка</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30</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Муниципальное бюджетное учреждение "Многофункциональный центр предоставления государственных и муниципальных услуг городского округа Электрогорск" (МБУ "МФЦ городского округа Электрогорск")</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 Электрогорск, ул. М. Горького, д. 9</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Городской округ Электрогорск</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31</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 xml:space="preserve">Муниципальное казенное учреждение "Многофункциональный центр предоставления государственных и муниципальных услуг Воскресенского муниципального района Московской области" (МКУ "МФЦ </w:t>
            </w:r>
            <w:r>
              <w:rPr>
                <w:rFonts w:cs="Times New Roman"/>
                <w:szCs w:val="28"/>
              </w:rPr>
              <w:lastRenderedPageBreak/>
              <w:t>Воскресенского муниципального района Московской области")</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lastRenderedPageBreak/>
              <w:t>г. Воскресенск, ул. Энгельса, д. 14а</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Воскресенский муниципальный район, г.п. Воскресенск, с.п. Федино</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lastRenderedPageBreak/>
              <w:t>32</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Муниципальное бюджетное учреждение "Многофункциональный центр предоставления государственных и муниципальных услуг городского округа Дзержинский" (МБУ "МФЦ")</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 Дзержинский, ул. Угрешская, д. 22</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Городской округ Дзержинский</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33</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Муниципальное казенное учреждение "Многофункциональный центр предоставления государственных и муниципальных услуг городского округа Долгопрудный" (МКУ "МФЦ Долгопрудный")</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 Долгопрудный, ул. Первомайская, д. 11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Городской округ Долгопрудный</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34</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Муниципальное казенное учреждение Озерского муниципального района "Многофункциональный центр предоставления государственных и муниципальных услуг" (МКУ Озерского муниципального района "МФЦ")</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 Озеры, площадь Советская, д. 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Озерский муниципальный район</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35</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Муниципальное автономное учреждение "Многофункциональный центр предоставления государственных и муниципальных услуг Раменского муниципального района Московской области" (МАУ "МФЦ Раменского муниципального района")</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 Раменское, ул. Воровского, д. 3/1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Раменский муниципальный район</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36</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 xml:space="preserve">Муниципальное автономное учреждение "Многофункциональный центр предоставления государственных и муниципальных услуг </w:t>
            </w:r>
            <w:r>
              <w:rPr>
                <w:rFonts w:cs="Times New Roman"/>
                <w:szCs w:val="28"/>
              </w:rPr>
              <w:lastRenderedPageBreak/>
              <w:t>населению муниципального образования "Город Серпухов Московской области" (МАУ "МФЦ")</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lastRenderedPageBreak/>
              <w:t>г. Серпухов, ул. Горького, д. 5б</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Городской округ Серпухов</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lastRenderedPageBreak/>
              <w:t>37</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Муниципальное учреждение "Многофункциональный центр предоставления государственных и муниципальных услуг городского округа Фрязино Московской области" (МУ "МФЦ городского округа Фрязино Московской области")</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 Фрязино, ул. Центральная, д. 12</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Городской округ Фрязино</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outlineLvl w:val="3"/>
              <w:rPr>
                <w:rFonts w:cs="Times New Roman"/>
                <w:szCs w:val="28"/>
              </w:rPr>
            </w:pPr>
            <w:bookmarkStart w:id="70" w:name="Par1129"/>
            <w:bookmarkEnd w:id="70"/>
            <w:r>
              <w:rPr>
                <w:rFonts w:cs="Times New Roman"/>
                <w:szCs w:val="28"/>
              </w:rPr>
              <w:t>II</w:t>
            </w:r>
          </w:p>
        </w:tc>
        <w:tc>
          <w:tcPr>
            <w:tcW w:w="128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Перечень адресов размещения "Окон" предоставления государственных и муниципальных услуг на базе филиальной сети привлекаемой организации на территории Московской области**</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1</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Отделение почтовой связи "Клин 3"</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Московская область, Клинский район, г. Клин, ул. Гагарина, вл. 37/1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Город Клин Клинского муниципального района</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2</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Отделение почтовой связи "Малеевка"</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Московская область, Клинский район, сельское поселение Нудольское, п. Малеевка, ул. Центральная, вл. 17</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Клинский район/ сельское поселение Нудольское</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3</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Отделение почтовой связи "Кузнецово"</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Московская область, Клинский район, сельское поселение Нудольское, п. Кузнецово, вл. 13</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Клинский район/ сельское поселение Нудольское</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4</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Отделение почтовой связи "Нудоль"</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 xml:space="preserve">Московская область, Клинский район, сельское </w:t>
            </w:r>
            <w:r>
              <w:rPr>
                <w:rFonts w:cs="Times New Roman"/>
                <w:szCs w:val="28"/>
              </w:rPr>
              <w:lastRenderedPageBreak/>
              <w:t>поселение Нудольское, п. Нудоль, ул. Советская, вл. 6</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lastRenderedPageBreak/>
              <w:t xml:space="preserve">Клинский район/ сельское поселение </w:t>
            </w:r>
            <w:r>
              <w:rPr>
                <w:rFonts w:cs="Times New Roman"/>
                <w:szCs w:val="28"/>
              </w:rPr>
              <w:lastRenderedPageBreak/>
              <w:t>Нудольское</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lastRenderedPageBreak/>
              <w:t>5</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Отделение почтовой связи "Нарынка"</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Московская область, Клинский район, сельское поселение Нудольское, п. Нарынка, ул. Королева, вл. 20</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Клинский район/ сельское поселение Нудольское</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6</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Отделение почтовой связи "Зубово"</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Московская область, Клинский район, сельское поселение Зубовское, д. Зубово, ул. Первомайская, вл. 10</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Сельское поселение Зубовское Клинского муниципального района</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7</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Отделение почтовой связи "Шевляково"</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Московская область, Клинский район, сельское поселение Воронинское, д. Шевляково, вл. 6</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Сельское поселение Воронинское Клинского муниципального района</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8</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Отделение почтовой связи "Слобода"</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Московская область, Клинский район, сельское поселение Воронинское, д. Слобода, ул. Центральная, вл. 8</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Сельское поселение Воронинское Клинского муниципального района</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9</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Отделение почтовой связи "Воздвиженское"</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Московская область, Клинский район, сельское поселение Воздвиженское, д. Воздвиженское, вл. 17</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Сельское поселение Воздвиженское Клинского муниципального района</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lastRenderedPageBreak/>
              <w:t>10</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Отделение почтовой связи "Петровское"</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Московская область, Клинский район, сельское поселение Петровское, с. Петровское, ул. Центральная, вл. 21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Сельское поселение Петровское Клинского муниципального района</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11</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Отделение почтовой связи "Елгозино"</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Московская область, Клинский район, сельское поселение Петровское, с. Елгозино, вл. 46</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Сельское поселение Петровское Клинского муниципального района</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12</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Отделение почтовой связи "Буденовец"</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Московская область, Дмитровский район, сельское поселение Якотское, с. Буденовец, ул. Центральная, вл. 36</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Сельское поселение Якотское Дмитровского муниципального района</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13</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Отделение почтовой связи "Рыбное"</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Московская область, Дмитровский район, сельское поселение Якотское, п. Рыбное, вл. 1А</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Сельское поселение Якотское Дмитровского муниципального района</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14</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Отделение почтовой связи "Якоть"</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Московская область, Дмитровский район, сельское поселение Якотское, с. Якоть, вл. 1А</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Сельское поселение Якотское Дмитровского муниципального района</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15</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Отделение почтовой связи "Новосиньково"</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 xml:space="preserve">Московская область, сельское поселение Синьковское, Дмитровский район, п. </w:t>
            </w:r>
            <w:r>
              <w:rPr>
                <w:rFonts w:cs="Times New Roman"/>
                <w:szCs w:val="28"/>
              </w:rPr>
              <w:lastRenderedPageBreak/>
              <w:t>Новосиньково, вл. 5А</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lastRenderedPageBreak/>
              <w:t xml:space="preserve">Сельское поселение Синьковское Дмитровского </w:t>
            </w:r>
            <w:r>
              <w:rPr>
                <w:rFonts w:cs="Times New Roman"/>
                <w:szCs w:val="28"/>
              </w:rPr>
              <w:lastRenderedPageBreak/>
              <w:t>муниципального района</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lastRenderedPageBreak/>
              <w:t>16</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Отделение почтовой связи "Куликово"</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Московская область, Дмитровский район, сельское поселение Куликовское, с. Куликово, вл. 7</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Сельское поселение Куликовское Дмитровского муниципального района</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17</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Отделение почтовой связи "Луговой поселок"</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Московская область, Дмитровский район, сельское поселение Куликовское, п. Луговой поселок, вл. 2</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Сельское поселение Куликовское Дмитровского муниципального района</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18</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Отделение почтовой связи "Липино"</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Московская область, Дмитровский район, сельское поселение Куликовское, с. Липино, вл. 31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Сельское поселение Куликовское Дмитровского муниципального района</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19</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Отделение почтовой связи "Костино"</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Московская область, Дмитровский район, сельское поселение Куликовское, п. Костино, вл. 62</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Сельское поселение Куликовское Дмитровского муниципального района</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20</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Отделение почтовой связи "Икша"</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Московская область, Дмитровский район, городское поселение Икша, п. Икша, ул. Икшанская, вл. 8</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Городское поселение Икша Дмитровского муниципального района</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21</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Отделение почтовой связи "Рогачево"</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 xml:space="preserve">Московская область, Дмитровский район, сельское поселение </w:t>
            </w:r>
            <w:r>
              <w:rPr>
                <w:rFonts w:cs="Times New Roman"/>
                <w:szCs w:val="28"/>
              </w:rPr>
              <w:lastRenderedPageBreak/>
              <w:t>Большерогачевское, с. Рогачево, площадь Осипова, вл. 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lastRenderedPageBreak/>
              <w:t xml:space="preserve">Сельское поселение Большерогачевское Дмитровского </w:t>
            </w:r>
            <w:r>
              <w:rPr>
                <w:rFonts w:cs="Times New Roman"/>
                <w:szCs w:val="28"/>
              </w:rPr>
              <w:lastRenderedPageBreak/>
              <w:t>муниципального района</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lastRenderedPageBreak/>
              <w:t>22</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Отделение почтовой связи "Каменка"</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Московская область, Дмитровский район, сельское поселение Габовское, д. Каменка, вл. 6</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Сельское поселение Габовское Дмитровского муниципального района</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23</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Отделение почтовой связи "Дубровицы"</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Московская область, Подольский район, сельское поселение Дубровицкое, п. Дубровицы, здание администрации</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Сельское поселение Дубровицкое Подольского муниципального района</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24</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Отделение почтовой связи "Кузнечики"</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Московская область, Подольский район, сельское поселение Дубровицкое, п. Кузнечики, войсковая часть</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Сельское поселение Дубровицкое Подольского муниципального района</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25</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Отделение почтовой связи "Федюково"</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Московская область, Подольский район, сельское поселение Стрелковское, п. Федюково, вл. 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Городское поселение Пролетарский Серпуховского муниципального района</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26</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Отделение почтовой связи "Пролетарский"</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 xml:space="preserve">Московская область, Серпуховский район, городское поселение Пролетарский, п. Пролетарский, здание </w:t>
            </w:r>
            <w:r>
              <w:rPr>
                <w:rFonts w:cs="Times New Roman"/>
                <w:szCs w:val="28"/>
              </w:rPr>
              <w:lastRenderedPageBreak/>
              <w:t>администрации, вл. 3</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lastRenderedPageBreak/>
              <w:t>Сельское поселение Даньковское Серпуховского муниципального района</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lastRenderedPageBreak/>
              <w:t>27</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Отделение почтовой связи "Оболенск"</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Московская область, Серпуховский район, городское поселение Оболенск, п. Оболенск, б-р Осенний, вл. 4Б</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Городское поселение Оболенск Серпуховского муниципального района</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28</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Отделение почтовой связи "Турово"</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Московская область, сельское поселение Даньковское, Серпуховский район, п. Турово, ул. Пушкина, вл. 4</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Городское поселение Оболенск Серпуховского муниципального района</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29</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Отделение почтовой связи "Семеновское"</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Московская область, Ступинский район, сельское поселение Семеновское, с. Семеновское, ул. Школьная, вл. 4</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Сельское поселение Семеновское Ступинского муниципального района</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30</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Отделение почтовой связи "Михнево 1"</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Московская область, Ступинский район, городское поселение Михнево, п. Михнево, ул. Тимирязева, вл. 14</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Городское поселение Михнево Ступинского муниципального района</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31</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Отделение почтовой связи "Михнево 2"</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Московская область, Ступинский район, городское поселение Михнево, п. Михнево, ул. Строителей, вл. 3</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Городское поселение Михнево Ступинского муниципального района</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lastRenderedPageBreak/>
              <w:t>32</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Отделение почтовой связи "Михнево 3"</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Московская область, Ступинский район, городское поселение Михнево, п. Торбеево, войсковая часть</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Городское поселение Михнево Ступинского муниципального района</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33</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Отделение почтовой связи "Хатунь"</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Московская область, Ступинский район, городское поселение Михнево, п. Хатунь, ул. Почтовая, вл. 4</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Городское поселение Михнево Ступинского муниципального района</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34</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Отделение почтовой связи "Татариново"</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Московская область, Ступинский район, городское поселение Михнево, п. Татариново, ул. Ленина, вл. 9</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Городское поселение Михнево Ступинского муниципального района</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35</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Отделение почтовой связи "Малино"</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Московская область, Ступинский район, городское поселение Малино, п. Малино, ул. Победы, вл. 2</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Городское поселение Малино Ступинского муниципального района</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36</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Отделение почтовой связи "Малино 1"</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Московская область, Ступинский район, городское поселение Малино, п. Малино, войсковая часть</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Городское поселение Малино Ступинского муниципального района</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37</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Отделение почтовой связи "Большое Алексеевское"</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Московская область, Ступинский район, сельское поселение Аксиньинское, с. Большое Алексеевское, ул. Центральная, вл. 22</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Сельское поселение Аксиньинское Ступинского муниципального района</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lastRenderedPageBreak/>
              <w:t>38</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Отделение почтовой связи "Аксиньино"</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Московская область, Ступинский район, сельское поселение Аксиньинское, с. Аксиньино, ул. Шоссейная, вл. 10</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Сельское поселение Аксиньинское Ступинского муниципального района</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39</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Отделение почтовой связи "Мещерино"</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Московская область, Ступинский район, сельское поселение Аксиньинское, п. Мещерино, ул. Новая, вл. 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Сельское поселение Аксиньинское Ступинского муниципального района</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40</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Отделение почтовой связи "Борисово"</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Московская область, Можайский район, сельское поселение Борисовское, с. Борисово, ул. Мурзина, вл. 34</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Можайский район/ и поселение Борисовское</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41</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Отделение почтовой связи "Горетово"</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Московская область, Можайский район, сельское поселение Юрловское, с. Горетово, ул. Советская, вл. 10</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Сельское поселение Юрловское Можайского муниципального района</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42</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Отделение почтовой связи "Шаликово"</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Московская область, Можайский район, сельское поселение Юрловское, с. Шаликово, ул. Партизанская, вл. 20</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Сельское поселение Юрловское Можайского муниципального района</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43</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Отделение почтовой связи "Тропарево"</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 xml:space="preserve">Московская область, Можайский район, сельское </w:t>
            </w:r>
            <w:r>
              <w:rPr>
                <w:rFonts w:cs="Times New Roman"/>
                <w:szCs w:val="28"/>
              </w:rPr>
              <w:lastRenderedPageBreak/>
              <w:t>поселение Порецкое, с. Тропарево, ул. Советская, вл. 14</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lastRenderedPageBreak/>
              <w:t xml:space="preserve">Сельское поселение Порецкое Можайского </w:t>
            </w:r>
            <w:r>
              <w:rPr>
                <w:rFonts w:cs="Times New Roman"/>
                <w:szCs w:val="28"/>
              </w:rPr>
              <w:lastRenderedPageBreak/>
              <w:t>муниципального района</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lastRenderedPageBreak/>
              <w:t>44</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Отделение почтовой связи "Сокольниково"</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Московская область, Можайский район, сельское поселение Порецкое, с. Сокольниково, ул. Центральная, вл. 38</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Сельское поселение Порецкое Можайского муниципального района</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45</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Отделение почтовой связи "Синичино"</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Московская область, Можайский район, сельское поселение Порецкое, с. Синичино, вл. 13</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Сельское поселение Порецкое Можайского муниципального района</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46</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Отделение почтовой связи "Поречье"</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Московская область, Можайский район, сельское поселение Порецкое, с. Поречье, ул. Парковая, вл. 7</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Сельское поселение Порецкое Можайского муниципального района</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47</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Отделение почтовой связи "Уваровка"</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Московская область, Можайский район, городское поселение Уваровка, п. Уваровка, пл. Привокзальная, вл. 12</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Городское поселение Уваровка Можайского муниципального района</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48</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Отделение почтовой связи "Совхоз Цветковский"</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 xml:space="preserve">Московская область, Можайский район, сельское поселение Дровнинское, с-з Цветковский, пл. </w:t>
            </w:r>
            <w:r>
              <w:rPr>
                <w:rFonts w:cs="Times New Roman"/>
                <w:szCs w:val="28"/>
              </w:rPr>
              <w:lastRenderedPageBreak/>
              <w:t>Привокзальная, вл. 12</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lastRenderedPageBreak/>
              <w:t>Сельское поселение Дровнинское Можайского муниципального района</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lastRenderedPageBreak/>
              <w:t>49</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Отделение почтовой связи "Мокрое"</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Московская область, Можайский район, сельское поселение Замошинское, с. Мокрое, ул. Мира, вл. 8А</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Сельское поселение Замошинское Можайского муниципального района</w:t>
            </w:r>
          </w:p>
        </w:tc>
      </w:tr>
      <w:tr w:rsidR="00784ABA">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50</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Отделение почтовой связи "Семеновское"</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Московская область, Можайский район, сельское поселение Замошинское, с-з Семеновское, вл. 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ABA" w:rsidRDefault="00784ABA">
            <w:pPr>
              <w:widowControl w:val="0"/>
              <w:autoSpaceDE w:val="0"/>
              <w:autoSpaceDN w:val="0"/>
              <w:adjustRightInd w:val="0"/>
              <w:spacing w:after="0" w:line="240" w:lineRule="auto"/>
              <w:rPr>
                <w:rFonts w:cs="Times New Roman"/>
                <w:szCs w:val="28"/>
              </w:rPr>
            </w:pPr>
            <w:r>
              <w:rPr>
                <w:rFonts w:cs="Times New Roman"/>
                <w:szCs w:val="28"/>
              </w:rPr>
              <w:t>Сельское поселение Замошинское Можайского муниципального района</w:t>
            </w:r>
          </w:p>
        </w:tc>
      </w:tr>
    </w:tbl>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w:t>
      </w:r>
    </w:p>
    <w:p w:rsidR="00784ABA" w:rsidRDefault="00784ABA">
      <w:pPr>
        <w:widowControl w:val="0"/>
        <w:autoSpaceDE w:val="0"/>
        <w:autoSpaceDN w:val="0"/>
        <w:adjustRightInd w:val="0"/>
        <w:spacing w:after="0" w:line="240" w:lineRule="auto"/>
        <w:ind w:firstLine="540"/>
        <w:jc w:val="both"/>
        <w:rPr>
          <w:rFonts w:cs="Times New Roman"/>
          <w:szCs w:val="28"/>
        </w:rPr>
      </w:pPr>
      <w:bookmarkStart w:id="71" w:name="Par1333"/>
      <w:bookmarkEnd w:id="71"/>
      <w:r>
        <w:rPr>
          <w:rFonts w:cs="Times New Roman"/>
          <w:szCs w:val="28"/>
        </w:rPr>
        <w:t>&lt;*&gt; Дата начала предоставления государственных услуг Министерства сельского хозяйства и продовольствия Московской области в конкретном МФЦ определяется после заключения двухстороннего соглашения между Уполномоченным МФЦ и данным МФЦ на основании уведомлений, направляемых МФЦ в соответствующее территориальное подразделение Министерства сельского хозяйства и продовольствия Московской области и в Уполномоченный МФЦ для направления в Министерство сельского хозяйства и продовольствия Московской области.</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ind w:firstLine="540"/>
        <w:jc w:val="both"/>
        <w:rPr>
          <w:rFonts w:cs="Times New Roman"/>
          <w:szCs w:val="28"/>
        </w:rPr>
      </w:pPr>
      <w:r>
        <w:rPr>
          <w:rFonts w:cs="Times New Roman"/>
          <w:szCs w:val="28"/>
        </w:rPr>
        <w:t>Дата начала предоставления государственных услуг Министерства сельского хозяйства и продовольствия Московской области на базе конкретного подразделения привлекаемой организации определяется на основании уведомления, направляемого Уполномоченным МФЦ в Министерство сельского хозяйства и продовольствия Московской области.</w:t>
      </w: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autoSpaceDE w:val="0"/>
        <w:autoSpaceDN w:val="0"/>
        <w:adjustRightInd w:val="0"/>
        <w:spacing w:after="0" w:line="240" w:lineRule="auto"/>
        <w:jc w:val="both"/>
        <w:rPr>
          <w:rFonts w:cs="Times New Roman"/>
          <w:szCs w:val="28"/>
        </w:rPr>
      </w:pPr>
    </w:p>
    <w:p w:rsidR="00784ABA" w:rsidRDefault="00784AB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6012AC" w:rsidRDefault="006012AC">
      <w:bookmarkStart w:id="72" w:name="_GoBack"/>
      <w:bookmarkEnd w:id="72"/>
    </w:p>
    <w:sectPr w:rsidR="006012AC">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BA"/>
    <w:rsid w:val="006012AC"/>
    <w:rsid w:val="00784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CC2F7-72FB-4406-9367-0B73C80C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4ABA"/>
    <w:pPr>
      <w:widowControl w:val="0"/>
      <w:autoSpaceDE w:val="0"/>
      <w:autoSpaceDN w:val="0"/>
      <w:adjustRightInd w:val="0"/>
      <w:spacing w:after="0" w:line="240" w:lineRule="auto"/>
    </w:pPr>
    <w:rPr>
      <w:rFonts w:eastAsiaTheme="minorEastAsia" w:cs="Times New Roman"/>
      <w:szCs w:val="28"/>
      <w:lang w:eastAsia="ru-RU"/>
    </w:rPr>
  </w:style>
  <w:style w:type="paragraph" w:customStyle="1" w:styleId="ConsPlusNonformat">
    <w:name w:val="ConsPlusNonformat"/>
    <w:uiPriority w:val="99"/>
    <w:rsid w:val="00784A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84ABA"/>
    <w:pPr>
      <w:widowControl w:val="0"/>
      <w:autoSpaceDE w:val="0"/>
      <w:autoSpaceDN w:val="0"/>
      <w:adjustRightInd w:val="0"/>
      <w:spacing w:after="0" w:line="240" w:lineRule="auto"/>
    </w:pPr>
    <w:rPr>
      <w:rFonts w:eastAsiaTheme="minorEastAsia" w:cs="Times New Roman"/>
      <w:b/>
      <w:bCs/>
      <w:szCs w:val="28"/>
      <w:lang w:eastAsia="ru-RU"/>
    </w:rPr>
  </w:style>
  <w:style w:type="paragraph" w:customStyle="1" w:styleId="ConsPlusCell">
    <w:name w:val="ConsPlusCell"/>
    <w:uiPriority w:val="99"/>
    <w:rsid w:val="00784ABA"/>
    <w:pPr>
      <w:widowControl w:val="0"/>
      <w:autoSpaceDE w:val="0"/>
      <w:autoSpaceDN w:val="0"/>
      <w:adjustRightInd w:val="0"/>
      <w:spacing w:after="0" w:line="240" w:lineRule="auto"/>
    </w:pPr>
    <w:rPr>
      <w:rFonts w:eastAsiaTheme="minorEastAsia" w:cs="Times New Roman"/>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43EF5F829FB522F0CF738BA6BA5FA819F4DA6E757E5F67025EFE9B344F19M" TargetMode="External"/><Relationship Id="rId18" Type="http://schemas.openxmlformats.org/officeDocument/2006/relationships/hyperlink" Target="consultantplus://offline/ref=5043EF5F829FB522F0CF738BA6BA5FA819FBDB64757A5F67025EFE9B344F19M" TargetMode="External"/><Relationship Id="rId26" Type="http://schemas.openxmlformats.org/officeDocument/2006/relationships/hyperlink" Target="consultantplus://offline/ref=5043EF5F829FB522F0CF738BA6BA5FA819F9D26774765F67025EFE9B344F19M" TargetMode="External"/><Relationship Id="rId39" Type="http://schemas.openxmlformats.org/officeDocument/2006/relationships/hyperlink" Target="consultantplus://offline/ref=5043EF5F829FB522F0CF7285B3BA5FA819F8DC67707E5F67025EFE9B344F19M" TargetMode="External"/><Relationship Id="rId21" Type="http://schemas.openxmlformats.org/officeDocument/2006/relationships/hyperlink" Target="consultantplus://offline/ref=5043EF5F829FB522F0CF738BA6BA5FA819FBDB6477765F67025EFE9B344F19M" TargetMode="External"/><Relationship Id="rId34" Type="http://schemas.openxmlformats.org/officeDocument/2006/relationships/hyperlink" Target="consultantplus://offline/ref=5043EF5F829FB522F0CF738BA6BA5FA819FDD866747E5F67025EFE9B34F965238207F7A9639924BD461DM" TargetMode="External"/><Relationship Id="rId42" Type="http://schemas.openxmlformats.org/officeDocument/2006/relationships/hyperlink" Target="consultantplus://offline/ref=5043EF5F829FB522F0CF738BA6BA5FA819FBDB62767C5F67025EFE9B34F965238207F7A9639924BD461FM" TargetMode="External"/><Relationship Id="rId47" Type="http://schemas.openxmlformats.org/officeDocument/2006/relationships/hyperlink" Target="consultantplus://offline/ref=5043EF5F829FB522F0CF738BA6BA5FA819F4DA6E757E5F67025EFE9B34F965238207F7A9639B4213M" TargetMode="External"/><Relationship Id="rId50" Type="http://schemas.openxmlformats.org/officeDocument/2006/relationships/hyperlink" Target="consultantplus://offline/ref=5043EF5F829FB522F0CF738BA6BA5FA819F4DA6E757E5F67025EFE9B34F965238207F7AC61491AM" TargetMode="External"/><Relationship Id="rId55" Type="http://schemas.openxmlformats.org/officeDocument/2006/relationships/hyperlink" Target="consultantplus://offline/ref=5043EF5F829FB522F0CF738BA6BA5FA819FBD961737B5F67025EFE9B344F19M" TargetMode="External"/><Relationship Id="rId7" Type="http://schemas.openxmlformats.org/officeDocument/2006/relationships/hyperlink" Target="consultantplus://offline/ref=5043EF5F829FB522F0CF738BA6BA5FA819FBD962737A5F67025EFE9B344F19M" TargetMode="External"/><Relationship Id="rId2" Type="http://schemas.openxmlformats.org/officeDocument/2006/relationships/settings" Target="settings.xml"/><Relationship Id="rId16" Type="http://schemas.openxmlformats.org/officeDocument/2006/relationships/hyperlink" Target="consultantplus://offline/ref=5043EF5F829FB522F0CF738BA6BA5FA819FBD962737A5F67025EFE9B344F19M" TargetMode="External"/><Relationship Id="rId29" Type="http://schemas.openxmlformats.org/officeDocument/2006/relationships/hyperlink" Target="consultantplus://offline/ref=5043EF5F829FB522F0CF738BA6BA5FA819FBD86774785F67025EFE9B344F19M" TargetMode="External"/><Relationship Id="rId11" Type="http://schemas.openxmlformats.org/officeDocument/2006/relationships/hyperlink" Target="consultantplus://offline/ref=5043EF5F829FB522F0CF738BA6BA5FA81AF4DD637B280865530BF0491EM" TargetMode="External"/><Relationship Id="rId24" Type="http://schemas.openxmlformats.org/officeDocument/2006/relationships/hyperlink" Target="consultantplus://offline/ref=5043EF5F829FB522F0CF738BA6BA5FA811FFDB6F7B280865530BF0491EM" TargetMode="External"/><Relationship Id="rId32" Type="http://schemas.openxmlformats.org/officeDocument/2006/relationships/hyperlink" Target="consultantplus://offline/ref=5043EF5F829FB522F0CF738BA6BA5FA819F9DB6E78765F67025EFE9B34F965238207F7A9639924BE4617M" TargetMode="External"/><Relationship Id="rId37" Type="http://schemas.openxmlformats.org/officeDocument/2006/relationships/hyperlink" Target="consultantplus://offline/ref=5043EF5F829FB522F0CF7285B3BA5FA819FFDC6279775F67025EFE9B34F965238207F7A9639924BE461DM" TargetMode="External"/><Relationship Id="rId40" Type="http://schemas.openxmlformats.org/officeDocument/2006/relationships/hyperlink" Target="consultantplus://offline/ref=5043EF5F829FB522F0CF738BA6BA5FA819FBDB62767C5F67025EFE9B34F965238207F7A9639924BD461FM" TargetMode="External"/><Relationship Id="rId45" Type="http://schemas.openxmlformats.org/officeDocument/2006/relationships/hyperlink" Target="consultantplus://offline/ref=5043EF5F829FB522F0CF738BA6BA5FA819F4DA6E757E5F67025EFE9B34F965238207F7AC61491DM" TargetMode="External"/><Relationship Id="rId53" Type="http://schemas.openxmlformats.org/officeDocument/2006/relationships/hyperlink" Target="consultantplus://offline/ref=5043EF5F829FB522F0CF738BA6BA5FA819F4DA6E757E5F67025EFE9B34F965238207F7AC61491EM" TargetMode="External"/><Relationship Id="rId58" Type="http://schemas.openxmlformats.org/officeDocument/2006/relationships/hyperlink" Target="consultantplus://offline/ref=5043EF5F829FB522F0CF738BA6BA5FA819FBD961737B5F67025EFE9B34F965238207F7A9604910M" TargetMode="External"/><Relationship Id="rId5" Type="http://schemas.openxmlformats.org/officeDocument/2006/relationships/hyperlink" Target="consultantplus://offline/ref=5043EF5F829FB522F0CF738BA6BA5FA819FDDF64707E5F67025EFE9B34F965238207F7A9639924BD4618M" TargetMode="External"/><Relationship Id="rId61" Type="http://schemas.openxmlformats.org/officeDocument/2006/relationships/fontTable" Target="fontTable.xml"/><Relationship Id="rId19" Type="http://schemas.openxmlformats.org/officeDocument/2006/relationships/hyperlink" Target="consultantplus://offline/ref=5043EF5F829FB522F0CF738BA6BA5FA819FAD267747C5F67025EFE9B34F965238207F7A9639926B5461AM" TargetMode="External"/><Relationship Id="rId14" Type="http://schemas.openxmlformats.org/officeDocument/2006/relationships/hyperlink" Target="consultantplus://offline/ref=5043EF5F829FB522F0CF738BA6BA5FA819F8DC6677775F67025EFE9B344F19M" TargetMode="External"/><Relationship Id="rId22" Type="http://schemas.openxmlformats.org/officeDocument/2006/relationships/hyperlink" Target="consultantplus://offline/ref=5043EF5F829FB522F0CF738BA6BA5FA819F9DC66727E5F67025EFE9B344F19M" TargetMode="External"/><Relationship Id="rId27" Type="http://schemas.openxmlformats.org/officeDocument/2006/relationships/hyperlink" Target="consultantplus://offline/ref=5043EF5F829FB522F0CF738BA6BA5FA819FBD867737A5F67025EFE9B344F19M" TargetMode="External"/><Relationship Id="rId30" Type="http://schemas.openxmlformats.org/officeDocument/2006/relationships/hyperlink" Target="consultantplus://offline/ref=5043EF5F829FB522F0CF738BA6BA5FA819FDDF64707E5F67025EFE9B34F965238207F7A9639924BD4618M" TargetMode="External"/><Relationship Id="rId35" Type="http://schemas.openxmlformats.org/officeDocument/2006/relationships/hyperlink" Target="consultantplus://offline/ref=5043EF5F829FB522F0CF738BA6BA5FA819FDD866747E5F67025EFE9B34F965238207F7A9639924BA461CM" TargetMode="External"/><Relationship Id="rId43" Type="http://schemas.openxmlformats.org/officeDocument/2006/relationships/hyperlink" Target="consultantplus://offline/ref=5043EF5F829FB522F0CF738BA6BA5FA819F8DC6677775F67025EFE9B34F965238207F7A9639925BA461BM" TargetMode="External"/><Relationship Id="rId48" Type="http://schemas.openxmlformats.org/officeDocument/2006/relationships/hyperlink" Target="consultantplus://offline/ref=5043EF5F829FB522F0CF738BA6BA5FA819FBD961737B5F67025EFE9B344F19M" TargetMode="External"/><Relationship Id="rId56" Type="http://schemas.openxmlformats.org/officeDocument/2006/relationships/hyperlink" Target="consultantplus://offline/ref=5043EF5F829FB522F0CF738BA6BA5FA819FADC66757F5F67025EFE9B34F965238207F7A9639926B94618M" TargetMode="External"/><Relationship Id="rId8" Type="http://schemas.openxmlformats.org/officeDocument/2006/relationships/hyperlink" Target="consultantplus://offline/ref=5043EF5F829FB522F0CF738BA6BA5FA819FBD962737A5F67025EFE9B344F19M" TargetMode="External"/><Relationship Id="rId51" Type="http://schemas.openxmlformats.org/officeDocument/2006/relationships/hyperlink" Target="consultantplus://offline/ref=5043EF5F829FB522F0CF738BA6BA5FA819F4DA6E757E5F67025EFE9B34F965238207F7AC67491BM" TargetMode="External"/><Relationship Id="rId3" Type="http://schemas.openxmlformats.org/officeDocument/2006/relationships/webSettings" Target="webSettings.xml"/><Relationship Id="rId12" Type="http://schemas.openxmlformats.org/officeDocument/2006/relationships/hyperlink" Target="consultantplus://offline/ref=5043EF5F829FB522F0CF738BA6BA5FA819FBDC6474775F67025EFE9B344F19M" TargetMode="External"/><Relationship Id="rId17" Type="http://schemas.openxmlformats.org/officeDocument/2006/relationships/hyperlink" Target="consultantplus://offline/ref=5043EF5F829FB522F0CF738BA6BA5FA819FBDD6475775F67025EFE9B344F19M" TargetMode="External"/><Relationship Id="rId25" Type="http://schemas.openxmlformats.org/officeDocument/2006/relationships/hyperlink" Target="consultantplus://offline/ref=5043EF5F829FB522F0CF738BA6BA5FA819FAD965707C5F67025EFE9B344F19M" TargetMode="External"/><Relationship Id="rId33" Type="http://schemas.openxmlformats.org/officeDocument/2006/relationships/hyperlink" Target="consultantplus://offline/ref=5043EF5F829FB522F0CF738BA6BA5FA819FBDB62767C5F67025EFE9B344F19M" TargetMode="External"/><Relationship Id="rId38" Type="http://schemas.openxmlformats.org/officeDocument/2006/relationships/hyperlink" Target="consultantplus://offline/ref=5043EF5F829FB522F0CF7285B3BA5FA819F5DF60717E5F67025EFE9B34F965238207F7A9639924B54617M" TargetMode="External"/><Relationship Id="rId46" Type="http://schemas.openxmlformats.org/officeDocument/2006/relationships/hyperlink" Target="consultantplus://offline/ref=5043EF5F829FB522F0CF738BA6BA5FA819F4DA6E757E5F67025EFE9B34F965238207F7AC61491EM" TargetMode="External"/><Relationship Id="rId59" Type="http://schemas.openxmlformats.org/officeDocument/2006/relationships/hyperlink" Target="consultantplus://offline/ref=5043EF5F829FB522F0CF738BA6BA5FA819FBD961737B5F67025EFE9B34F965238207F7A9604910M" TargetMode="External"/><Relationship Id="rId20" Type="http://schemas.openxmlformats.org/officeDocument/2006/relationships/hyperlink" Target="consultantplus://offline/ref=5043EF5F829FB522F0CF738BA6BA5FA819FBD961737B5F67025EFE9B344F19M" TargetMode="External"/><Relationship Id="rId41" Type="http://schemas.openxmlformats.org/officeDocument/2006/relationships/hyperlink" Target="consultantplus://offline/ref=5043EF5F829FB522F0CF738BA6BA5FA819FAD267747C5F67025EFE9B344F19M" TargetMode="External"/><Relationship Id="rId54" Type="http://schemas.openxmlformats.org/officeDocument/2006/relationships/hyperlink" Target="consultantplus://offline/ref=5043EF5F829FB522F0CF738BA6BA5FA819FBDB6477765F67025EFE9B344F19M"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043EF5F829FB522F0CF738BA6BA5FA819FDDF64707E5F67025EFE9B34F965238207F7A9639924BD4618M" TargetMode="External"/><Relationship Id="rId15" Type="http://schemas.openxmlformats.org/officeDocument/2006/relationships/hyperlink" Target="consultantplus://offline/ref=5043EF5F829FB522F0CF738BA6BA5FA819FBD86374795F67025EFE9B344F19M" TargetMode="External"/><Relationship Id="rId23" Type="http://schemas.openxmlformats.org/officeDocument/2006/relationships/hyperlink" Target="consultantplus://offline/ref=5043EF5F829FB522F0CF738BA6BA5FA819FADC66757F5F67025EFE9B344F19M" TargetMode="External"/><Relationship Id="rId28" Type="http://schemas.openxmlformats.org/officeDocument/2006/relationships/hyperlink" Target="consultantplus://offline/ref=5043EF5F829FB522F0CF738BA6BA5FA819FBD86777785F67025EFE9B344F19M" TargetMode="External"/><Relationship Id="rId36" Type="http://schemas.openxmlformats.org/officeDocument/2006/relationships/hyperlink" Target="consultantplus://offline/ref=5043EF5F829FB522F0CF738BA6BA5FA819F9D965787B5F67025EFE9B344F19M" TargetMode="External"/><Relationship Id="rId49" Type="http://schemas.openxmlformats.org/officeDocument/2006/relationships/hyperlink" Target="consultantplus://offline/ref=5043EF5F829FB522F0CF738BA6BA5FA819F4DA6E757E5F67025EFE9B34F965238207F7AC61491DM" TargetMode="External"/><Relationship Id="rId57" Type="http://schemas.openxmlformats.org/officeDocument/2006/relationships/hyperlink" Target="consultantplus://offline/ref=5043EF5F829FB522F0CF738BA6BA5FA819FBD961737B5F67025EFE9B34F965238207F7A9664910M" TargetMode="External"/><Relationship Id="rId10" Type="http://schemas.openxmlformats.org/officeDocument/2006/relationships/hyperlink" Target="consultantplus://offline/ref=5043EF5F829FB522F0CF7285B3BA5FA819F8DC67707E5F67025EFE9B34F965238207F7A9639924BD461EM" TargetMode="External"/><Relationship Id="rId31" Type="http://schemas.openxmlformats.org/officeDocument/2006/relationships/hyperlink" Target="consultantplus://offline/ref=5043EF5F829FB522F0CF738BA6BA5FA819FDDF64707E5F67025EFE9B34F965238207F7A963992CBD4617M" TargetMode="External"/><Relationship Id="rId44" Type="http://schemas.openxmlformats.org/officeDocument/2006/relationships/hyperlink" Target="consultantplus://offline/ref=5043EF5F829FB522F0CF738BA6BA5FA819F4DA6E757E5F67025EFE9B34F965238207F7AD679F4212M" TargetMode="External"/><Relationship Id="rId52" Type="http://schemas.openxmlformats.org/officeDocument/2006/relationships/hyperlink" Target="consultantplus://offline/ref=5043EF5F829FB522F0CF738BA6BA5FA819F4DA6E757E5F67025EFE9B34F965238207F7AC61491DM" TargetMode="External"/><Relationship Id="rId60" Type="http://schemas.openxmlformats.org/officeDocument/2006/relationships/hyperlink" Target="consultantplus://offline/ref=5043EF5F829FB522F0CF738BA6BA5FA819FADC66757F5F67025EFE9B344F19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043EF5F829FB522F0CF738BA6BA5FA819FDDF64707E5F67025EFE9B34F965238207F7A9639924BD461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20025</Words>
  <Characters>114147</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Олегович Тарасенко</dc:creator>
  <cp:keywords/>
  <dc:description/>
  <cp:lastModifiedBy>Николай  Олегович Тарасенко</cp:lastModifiedBy>
  <cp:revision>1</cp:revision>
  <dcterms:created xsi:type="dcterms:W3CDTF">2015-06-23T12:53:00Z</dcterms:created>
  <dcterms:modified xsi:type="dcterms:W3CDTF">2015-06-23T12:54:00Z</dcterms:modified>
</cp:coreProperties>
</file>